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57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496"/>
        <w:gridCol w:w="2493"/>
        <w:gridCol w:w="3067"/>
        <w:gridCol w:w="4050"/>
        <w:gridCol w:w="4410"/>
        <w:gridCol w:w="2160"/>
        <w:gridCol w:w="2174"/>
        <w:gridCol w:w="2729"/>
      </w:tblGrid>
      <w:tr w:rsidR="0085307E" w:rsidRPr="0089598D" w:rsidTr="00B13279">
        <w:trPr>
          <w:trHeight w:val="29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1 (5) Комитет препоручује да држава чланица предузме све неопходне мере да испуни раније препоруке из 2008. године (CRC / C / SRB / CO / 1) који нису спроведене или нису спроведене у потпуности.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color w:val="FFFFFF"/>
                <w:u w:color="FFFFFF"/>
              </w:rPr>
            </w:pPr>
            <w:r w:rsidRPr="0089598D">
              <w:rPr>
                <w:color w:val="FFFFFF"/>
                <w:u w:color="FFFFFF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6.11. Наставити јачање напора на унапређењу и заштити људских права, посебно  права осетљивих друштвених група, укључујући жене и децу. (Вијетнам)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5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2 (7) Комитет подсећа на своју ранију препоруку и подстиче државу чланицу да настави усклађивање свог законодавства са принципима и одредбама Конвенције. Нарочито Комитет препоручује да држава уговорница: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(А) доносе свеобухватни закон за децу и уведе поступак процене утицаја на права детета за све нове законске регулативе која су усвојене на националном нивоу;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color w:val="auto"/>
                <w:bdr w:val="none" w:sz="0" w:space="0" w:color="auto"/>
              </w:rPr>
            </w:pPr>
            <w:r w:rsidRPr="0089598D">
              <w:rPr>
                <w:color w:val="auto"/>
                <w:bdr w:val="none" w:sz="0" w:space="0" w:color="auto"/>
              </w:rPr>
              <w:t>2(7)(А) – 1 Свеобухватни Закон о деци донет у Народној Скупштини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color w:val="auto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color w:val="auto"/>
                <w:bdr w:val="none" w:sz="0" w:space="0" w:color="auto"/>
              </w:rPr>
            </w:pPr>
            <w:r w:rsidRPr="0089598D">
              <w:rPr>
                <w:color w:val="auto"/>
                <w:bdr w:val="none" w:sz="0" w:space="0" w:color="auto"/>
              </w:rPr>
              <w:t>2(7)(А) – 2 Развијена методологија за спровођење процене утицаја нових законских регулатива на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color w:val="auto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color w:val="auto"/>
                <w:bdr w:val="none" w:sz="0" w:space="0" w:color="auto"/>
              </w:rPr>
              <w:t>2(7)(А) - 3 Влада усвојила поступак процене утицаја нових законских регулатива на права детета као обавезан корак у доношењу нове регулативе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color w:val="FFFFFF"/>
                <w:u w:color="FFFFFF"/>
              </w:rPr>
            </w:pPr>
            <w:r w:rsidRPr="0089598D">
              <w:rPr>
                <w:color w:val="FFFFFF"/>
                <w:u w:color="FFFFFF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7.17. Усвојити свеобухватни Закон о правима детета и основати институцију Омбудсмана за децу (Монголија)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color w:val="FFFFFF"/>
                <w:u w:color="FFFFFF"/>
              </w:rPr>
            </w:pPr>
            <w:r w:rsidRPr="0089598D">
              <w:rPr>
                <w:color w:val="FFFFFF"/>
                <w:u w:color="FFFFFF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7.90. Успоставити законодавне и друге мере да би се обезбедила усклађеност са Општим протоколом о заштити деце од злостављања и насиља (Естонија)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МРЗБСП, Влада РС, Савет за права детета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права детета</w:t>
            </w:r>
            <w:r w:rsidRPr="0089598D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Текст Преднацрта Закона о правима детета и заштитника права детета је објављен на сајту МРЗБСП, отворено за коментарисање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9598D" w:rsidRPr="0089598D" w:rsidRDefault="0089598D" w:rsidP="0089598D">
            <w:pPr>
              <w:rPr>
                <w:rFonts w:ascii="Calibri" w:hAnsi="Calibri"/>
                <w:sz w:val="22"/>
                <w:szCs w:val="22"/>
              </w:rPr>
            </w:pPr>
          </w:p>
          <w:p w:rsidR="0085307E" w:rsidRPr="0089598D" w:rsidRDefault="0085307E" w:rsidP="0089598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Измени Закон о одређивању максималног броја запослених у јавном сектору како би се осигурало да његове мере штедње не утичу негативно на квалитет и ефикасност услуга за децу.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2(7)(Б) – 1 Донет Закон о изменама и допунама Закона о одређивању макималног броја запослених у јавном сектору, којим се обезбеђује да мере штедње не утичу негативно на квалитет и ефикасност услуга деци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Влада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права детета</w:t>
            </w:r>
            <w:r w:rsidRPr="0089598D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lastRenderedPageBreak/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3(9) Комитет препоручује да држава уговорница: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(А) усваји конзистентан политички оквир који ће заменити Национални план акције за децу и служити као основ за ефикасно планирање буџета и праћење одговарајућих политика;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3(9)(А) – 1 Усвојен нови Национални план акције за децу односно други одговарајући стратешки оквир за ефикасно планирање буџета и праћење одговарајућих политика за децу који адекватно рефлектује препоруке Комитета за права детета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МРЗБСП, Савет за права детета Влада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  <w:lang w:val="ru-RU"/>
              </w:rPr>
              <w:t xml:space="preserve">Праксис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Формирана је радна група од стране МРЗБСП, МОДС чланица радне групе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  <w:lang w:val="ru-RU"/>
              </w:rPr>
              <w:t>Од када је формирана</w:t>
            </w:r>
            <w:r w:rsidRPr="0089598D">
              <w:rPr>
                <w:bdr w:val="none" w:sz="0" w:space="0" w:color="auto"/>
              </w:rPr>
              <w:t>, радна група није одржала ниједан састанак.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Осигурати консултације са свим релевантним актерима, укључујући и децу, да се процени утицај претходног плана и идентификују сви потенцијални недостаци како би се унапредио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3(9)(Б) Број обављених консултација са свим релевантним актерима, укључујући и децу, о процени утицаја претходног НПА за децу, са идентификованим недостацима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МРЗБСП, 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ЦПД је заједно са децом из Клуба Де Икс одржао консултације са децом из неколико школа у 5 </w:t>
            </w:r>
            <w:r w:rsidRPr="0089598D">
              <w:rPr>
                <w:lang w:val="ru-RU"/>
              </w:rPr>
              <w:t>градова у Србији о томе шта би требало да уђе у НАП</w:t>
            </w:r>
            <w:r w:rsidRPr="0089598D">
              <w:t>.</w:t>
            </w:r>
          </w:p>
        </w:tc>
      </w:tr>
      <w:tr w:rsidR="0085307E" w:rsidRPr="0089598D" w:rsidTr="00B13279">
        <w:trPr>
          <w:trHeight w:val="43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(Ц) Осигурати да сваки нови план буде подржан одговарајућим елементима за његову примену, укључујући довољно људских, техничких и финансијских ресурса и да се ефикасност њене имплементације се редовно оцењује.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3(9)(Ц) – 1 Проценат буџетираности мера из Националног плана акције за децу односно другог одговарајућег политичког оквира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3(9)(Ц) – 2 Годишњи извештаји о имплементацији новог НПА за децу односно другог одговарајућег политичког оквира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Влада РС, 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МДРИ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Усвојен Закон о планском систему РС те је потребно позвезивање/</w:t>
            </w:r>
            <w:r w:rsidRPr="0089598D">
              <w:rPr>
                <w:bdr w:val="none" w:sz="0" w:space="0" w:color="auto"/>
                <w:lang w:val="ru-RU"/>
              </w:rPr>
              <w:t xml:space="preserve">усклађивање Закона о програмском буџетирању са овим законом – Лазар МДРИ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lastRenderedPageBreak/>
              <w:t>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4(11)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(А) ојача улогу Савета за права детета као главног институционалног механизма за координацију на међуминистарском нивоу дајући му јасни мандат и довољно ауторитета да координира све активности везане за спровођење Конвенције на међусекторском, националном и локалном нивоу;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4(11)(А) – 1  Број седница Савета за права детета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u w:color="262626"/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4(11)(А) – 2  Број поднетих </w:t>
            </w:r>
            <w:r w:rsidRPr="0089598D">
              <w:rPr>
                <w:u w:color="262626"/>
                <w:bdr w:val="none" w:sz="0" w:space="0" w:color="auto"/>
              </w:rPr>
              <w:t>иницијатива, предлога, мишљења и анализа Савета за права детета које се односе на остваривање права детета у Републици Србији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4(11)А – 3 </w:t>
            </w:r>
            <w:r w:rsidRPr="0089598D">
              <w:rPr>
                <w:bdr w:val="none" w:sz="0" w:space="0" w:color="auto"/>
                <w:lang w:val="ru-RU"/>
              </w:rPr>
              <w:t>Број прихваћених иницијатива</w:t>
            </w:r>
            <w:r w:rsidRPr="0089598D">
              <w:rPr>
                <w:bdr w:val="none" w:sz="0" w:space="0" w:color="auto"/>
              </w:rPr>
              <w:t xml:space="preserve">, предлога, мишљења и анализа Савета за права детета које се односе на остваривање права детета у Републици Србији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МДРИ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94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осигура да Савет добије потребне људске, техничке и финансијске ресурсе за ефикасно функционисање;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4(11)(Б) – 1 Број ангажованог особља које пружа стручну и административнотехничку потпору за рад Савета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4(11)(Б) – 2 Проценат повећања буџета Савета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МРЗБСП, Влада РС, Савет за права детет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(Ц) подстакне систематски надзор над усвајањем и спровођењем политика и препорука Одбора за права детета Народне скупштине о прописима релевантним за децу.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4(11)Ц) - 1 Број препорука Одбора за права детета Народне скупштине о прописима релевантним за децу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4(11)Ц) - 2 </w:t>
            </w:r>
            <w:r w:rsidRPr="0089598D">
              <w:rPr>
                <w:bdr w:val="none" w:sz="0" w:space="0" w:color="auto"/>
                <w:lang w:val="ru-RU"/>
              </w:rPr>
              <w:t xml:space="preserve">Проценат спроведених препорука Одбора за права детата Народне скупштине према извештају Савета за права детета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Одбор за права детета НС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Одбор за права детета </w:t>
            </w:r>
          </w:p>
        </w:tc>
      </w:tr>
      <w:tr w:rsidR="0085307E" w:rsidRPr="0089598D" w:rsidTr="00B13279">
        <w:trPr>
          <w:trHeight w:val="158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lastRenderedPageBreak/>
              <w:t>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5 (13) У светлу Општег коментара бр. 19 у вези са јавним буџетом за остваривање права детета,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(A) успостави поступак одређивања буџета који укључује права детета и дефинише јасна издвајања за децу у релевантним секторима и органима, укључујући специфичне показатеље и системе за праћење;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5(13)(А) - 1 Стриктна примена функционалне класификације до нивоа класа, </w:t>
            </w:r>
            <w:r w:rsidRPr="0089598D">
              <w:rPr>
                <w:bdr w:val="none" w:sz="0" w:space="0" w:color="auto"/>
                <w:lang w:val="ru-RU"/>
              </w:rPr>
              <w:t xml:space="preserve">посеебно на локалном нивоу </w:t>
            </w:r>
          </w:p>
          <w:p w:rsidR="0085307E" w:rsidRPr="0089598D" w:rsidRDefault="0085307E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5(13)(А) - 2 Усвојен предлог </w:t>
            </w:r>
            <w:r w:rsidRPr="0089598D">
              <w:rPr>
                <w:bdr w:val="none" w:sz="0" w:space="0" w:color="auto"/>
                <w:lang w:val="ru-RU"/>
              </w:rPr>
              <w:t xml:space="preserve">програмског буџета </w:t>
            </w:r>
            <w:r w:rsidRPr="0089598D">
              <w:rPr>
                <w:bdr w:val="none" w:sz="0" w:space="0" w:color="auto"/>
              </w:rPr>
              <w:t>за локални ниво, поднет од стране СКГО, за сектор Социјалне заштите са детаљно разрађеним показатељима)</w:t>
            </w:r>
          </w:p>
          <w:p w:rsidR="0085307E" w:rsidRPr="0089598D" w:rsidRDefault="0085307E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5(13)(А) - 3 Унапређена постојећа програмска класификација Буџета Републике Србије, за сектор ”Социјална заштита”, програм ”Породично-правна заштита”, са  припадајућим показатељима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shd w:val="clear" w:color="auto" w:fill="00FF00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5(13)(А) - 4 Унапређена постојећа програмска класификација и припадјући показатељи за сектор ”Образовање”, на националном и локалном нивоу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 w:rsidRPr="0089598D"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Комитет за економска, социјална и кутлтурна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>(24) Комитет  позива државу потписницу да: (а) Повећа накнаде за социјалну помоћ, узимајући у обзир Општи коментар Комитета бр. 19. о праву на социјалну заштиту, како би помогла свим конкретним  појединцима и породицама широм државе потписнице, укључујући особе са инвалидитетом, старија лица, децу, породице са ниским примањима и дугорочно незапослена лица да остваре одговарајући животни стандард;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</w:pPr>
            <w:r w:rsidRPr="0089598D">
              <w:rPr>
                <w:rFonts w:ascii="Calibri" w:eastAsia="Calibri" w:hAnsi="Calibri" w:cs="Calibri"/>
                <w:color w:val="FFFFFF"/>
                <w:sz w:val="22"/>
                <w:szCs w:val="22"/>
                <w:u w:color="FFFFFF"/>
              </w:rPr>
              <w:t>Комитет за економска, социјална и кутлтурна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(27) Комитет позива државу потписницу да: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(а) Спречи раздвајање деце од породица, у најбољем интересу детета, и да предузме кораке како би обезбедила да систем бриге о детету пружи ефикасну подршку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породицама у кризи и под ризиком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од раздвајања детета од породице;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(б) Да предузме даље кораке како би обезбедила алтернативно породично старање за децу без родитељског старања, са фокусом на деци са посебним потребама;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 xml:space="preserve">(ц) Да приоритет алтернативнима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 w:rsidRPr="0089598D">
              <w:rPr>
                <w:rFonts w:ascii="Calibri" w:eastAsia="Calibri" w:hAnsi="Calibri" w:cs="Calibri"/>
                <w:sz w:val="22"/>
                <w:szCs w:val="22"/>
              </w:rPr>
              <w:t>социјалних услуга у заједници, а не резиденцијалним установама за старање о деци и да развије проактивне мере за напуштање институционалне заштите.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u w:color="FF0000"/>
              </w:rPr>
            </w:pPr>
            <w:r w:rsidRPr="0089598D">
              <w:rPr>
                <w:u w:color="FF0000"/>
              </w:rPr>
              <w:t xml:space="preserve">Влада РС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u w:color="FF0000"/>
              </w:rPr>
            </w:pPr>
            <w:r w:rsidRPr="0089598D">
              <w:rPr>
                <w:u w:color="FF0000"/>
              </w:rPr>
              <w:t>МРЗБСП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u w:color="FF0000"/>
              </w:rPr>
            </w:pPr>
            <w:r w:rsidRPr="0089598D">
              <w:rPr>
                <w:u w:color="FF0000"/>
              </w:rPr>
              <w:t xml:space="preserve">Министарство финансија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социјалну политику</w:t>
            </w:r>
            <w:r w:rsidRPr="0089598D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успостави механизме за праћење и евалуацију адекватности, ефикасности и праведности расподеле средстава издвојених за спровођење Конвенције; 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5(13)(Б) – 1   Успостављени су механизми за праћење и евалуацију адекватности, ефикасности и праведности расподеле средстава издвојених за спровођење Конвенције о правима деетата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5(13)(Б) – 2 Број анализа и др. докумената Савета за права детета о евалуацији адекватности, ефикасности и праведности расподеле средстава издвојених за спровођење Конвенције о правима детета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1 - - </w:t>
            </w:r>
            <w:r w:rsidRPr="0089598D">
              <w:rPr>
                <w:bdr w:val="none" w:sz="0" w:space="0" w:color="auto"/>
                <w:lang w:val="ru-RU"/>
              </w:rPr>
              <w:t>Министарство финансија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Савет за права детета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2- Савет за права детета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/Центар за социјалну политику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5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(Ц) осигура транспарентно и партиципативно буџетирање путем јавног дијалога, посебно са децом, као и одговарајућу одговорност власти, укључујући и на локалном нивоу;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5(13)(Ц) - 1 Министарство финансија је увело редовну праксу транспарентног и партиципативног буџетирања путем јавног дијалога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5(13)(Ц) - 2 Број јавних догађаја (састанака, округлих столова итд.) о планирању средстава јавних прихода за Буџет, ради остваривања права детета, на националном и локалном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5(13)Ц – 3 Број одржаних консултација са децом и родитељима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 Ц – 4 Број деце и родитеља који су учествовали на јавним догађајима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5(13)(Ц) – Број спроведених препорука које су добијене од стране деце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1 - Министарство финансија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2 - Центар за социјалну политику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социјалну политику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МДРИ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8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(Д) спроведе свеобухватну процену буџетских потреба за децу и издвоји одговарајућа буџетска средства, повећа буџетска средства издвојена за друштвене секторе, посебно у областима образовања и социјалне помоћи, као и да се позабави дебалансима на основу показатеља који се односе на права детета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5(13)(Д) – 1 Спроведена свеобухватна процена буџетских потреба за децу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5(13)(Д) – 2 Износ издвојених буџетских средстава за </w:t>
            </w:r>
            <w:r w:rsidRPr="0089598D">
              <w:rPr>
                <w:bdr w:val="none" w:sz="0" w:space="0" w:color="auto"/>
                <w:lang w:val="ru-RU"/>
              </w:rPr>
              <w:t>за програм који се односе на децу и породице са децом из области социјалне заштите и образовање и</w:t>
            </w:r>
            <w:r w:rsidRPr="0089598D">
              <w:rPr>
                <w:bdr w:val="none" w:sz="0" w:space="0" w:color="auto"/>
              </w:rPr>
              <w:t>/</w:t>
            </w:r>
            <w:r w:rsidRPr="0089598D">
              <w:rPr>
                <w:bdr w:val="none" w:sz="0" w:space="0" w:color="auto"/>
                <w:lang w:val="ru-RU"/>
              </w:rPr>
              <w:t xml:space="preserve">или за класу </w:t>
            </w:r>
            <w:r w:rsidRPr="0089598D">
              <w:rPr>
                <w:bdr w:val="none" w:sz="0" w:space="0" w:color="auto"/>
              </w:rPr>
              <w:t xml:space="preserve">040 </w:t>
            </w:r>
            <w:r w:rsidRPr="0089598D">
              <w:rPr>
                <w:bdr w:val="none" w:sz="0" w:space="0" w:color="auto"/>
                <w:lang w:val="ru-RU"/>
              </w:rPr>
              <w:t xml:space="preserve">породица са децом и групу </w:t>
            </w:r>
            <w:r w:rsidRPr="0089598D">
              <w:rPr>
                <w:bdr w:val="none" w:sz="0" w:space="0" w:color="auto"/>
              </w:rPr>
              <w:t>9 образовање по функционалној класификацији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5(13)(Д) – 3 </w:t>
            </w:r>
            <w:r w:rsidRPr="0089598D">
              <w:rPr>
                <w:bdr w:val="none" w:sz="0" w:space="0" w:color="auto"/>
                <w:lang w:val="ru-RU"/>
              </w:rPr>
              <w:t xml:space="preserve">Израђена методологија за процену буџетских потреба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1 - Савет за права детата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2 - Министарство финансија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/Центар за социјалну политику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6.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6(15) У светлу Општег коментара бр. 5 (2003) у вези са општим мерама имплементације,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(A) брзо ојача управљање информацијама и системе прикупљања података и на нивоу централних и локалних власти да би се покриле све области Конвенције. Подаци треба да буду класификовани према, између осталог, старости, полу, инвалидитету, географском положају, етничком и националнм пореклу и социоекономском пореклу, како би се олакшала анализа стања све деце, а посебно оне у угроженом положају;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(6)(15)(А) Програм званичне статистике укључује обавезу класификације свих података званичне статистике према старости, полу, инвалидитету, географском положају, етничком и националном пореклу и социоекономском пореклу деце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6.54. Радити у правцу деинституционализације деце са инвалидитетом и уклањању препрека које спречавају ефикасан приступ образовању деци са инвалидитетом (Нови Зеланд)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  <w:lang w:val="ru-RU"/>
              </w:rPr>
              <w:t>Републички з</w:t>
            </w:r>
            <w:r w:rsidRPr="0089598D">
              <w:rPr>
                <w:bdr w:val="none" w:sz="0" w:space="0" w:color="auto"/>
              </w:rPr>
              <w:t>авод за статистику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3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(B) осигура да се подаци и показатељи деле међу релевантним министарствима и користе за састављање, праћење и евалуацију политика, програма и пројеката за ефикасно спровођење Конвенције;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(6)(15)(Б) – 1 Кључни подаци и показатељи о положају деце су расположиви, редовно ажурирани  и јавно доступни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(6)(15)(Б) – 2 Процедуре и протоколи о размени података омогућавају размену података о деци међу релевантним институцијама 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(6)(15)(Б) - 3 Индикатори успешности имплементације препорука Комитета за права детета се редовно прате и ажурирају на годишњем нивоу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1 – </w:t>
            </w:r>
            <w:r w:rsidRPr="0089598D">
              <w:rPr>
                <w:bdr w:val="none" w:sz="0" w:space="0" w:color="auto"/>
                <w:lang w:val="ru-RU"/>
              </w:rPr>
              <w:t>Републички  завод за статистику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  <w:lang w:val="ru-RU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  <w:lang w:val="ru-RU"/>
              </w:rPr>
              <w:t>2 - МПНТР, МЗ, МРЗСБП, МП, МУП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3 - Савет за права детета, Савет за праћење примене препорука механизама УН за људска права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Деца у уличној ситуацији нису препозната као посебна група деце –ЦИМ  </w:t>
            </w:r>
          </w:p>
        </w:tc>
      </w:tr>
      <w:tr w:rsidR="0085307E" w:rsidRPr="0089598D" w:rsidTr="00B13279">
        <w:trPr>
          <w:trHeight w:val="77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(C) узме у обзир концептуални и методолошки оквир наведен у извештају Канцеларије Високог комесара Уједињених нација за људска права (ОХЦХР) под називом Индикатори људских права: водич за мерење и примену приликом дефинисања, прикупљања и ширења статистичких података.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Савет за праћење примене препорука механизама УН за људска права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5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lastRenderedPageBreak/>
              <w:t>7.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7(17) У светлу Општег коментара бр. 2 (2002) о улози независних институција за људска права,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(A) убрза усвајање Закона о омбудсману за права детета који би се конкретно бавио правима детета и којим би се осигурало да то тело има овлашћење да прими, истражи и решава жалбе деце на начин који је погодан за дете и којим би се расподелило довољно људских, финансијских и техничких ресурса да се подржи рад ове канцеларије;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7(17)(А) – 1 Народна скупштина усвојила Закон о омбудсману за права детета односно Закон о изменама и допунама Закона о заштитнику грађана, којим је обезбеђено конкретно бављење правима детета и осигурана овлашћења омбудсмана за права детета односно заштитника грађана да прими, истражи и решава жалбе деце на начин који је погодан за дете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7(17)(А) – 2 Износ средстава издвојених у Буџету за рад омбудсмана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bdr w:val="none" w:sz="0" w:space="0" w:color="auto"/>
              </w:rPr>
              <w:t>7(17)(А) – 3 Број ангажованог особља које пружа стручну и административнотехничку потпору за рад омбудсмана за права детета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color w:val="FFFFFF"/>
                <w:u w:color="FFFFFF"/>
              </w:rPr>
            </w:pPr>
            <w:r w:rsidRPr="0089598D">
              <w:rPr>
                <w:color w:val="FFFFFF"/>
                <w:u w:color="FFFFFF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7.17. Усвојити свеобухватни Закон о правима детета и основати институцију Омбудсмана за децу (Монголија)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7.19. Обезбедити брзо и несметано усвајање предлога закона о дечјем омбудсману (</w:t>
            </w:r>
            <w:r w:rsidRPr="0089598D">
              <w:rPr>
                <w:lang w:val="ru-RU"/>
              </w:rPr>
              <w:t>Словачка</w:t>
            </w:r>
            <w:r w:rsidRPr="0089598D"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1 – МРЗБСП/МДУЛС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2 – Министарство финансија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3 - Министарство финансија, МДУЛС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Питање омбудсмана за права детета уређено je Преднацртом Закона о правима детета и заштитнику права детета</w:t>
            </w:r>
          </w:p>
        </w:tc>
      </w:tr>
      <w:tr w:rsidR="0085307E" w:rsidRPr="0089598D" w:rsidTr="00B13279">
        <w:trPr>
          <w:trHeight w:val="33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обезбеди приватност и заштиту деце жртава, нарочито приликом мониторинга и пратећих посета институцијама, које се спроводе у оквиру улоге Омбудсмана као Националног превентивног механизма;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7(17)(Б) Усвојене</w:t>
            </w:r>
            <w:r w:rsidRPr="0089598D">
              <w:rPr>
                <w:bdr w:val="none" w:sz="0" w:space="0" w:color="auto"/>
                <w:lang w:val="ru-RU"/>
              </w:rPr>
              <w:t xml:space="preserve"> и спроведене</w:t>
            </w:r>
            <w:r w:rsidRPr="0089598D">
              <w:rPr>
                <w:bdr w:val="none" w:sz="0" w:space="0" w:color="auto"/>
              </w:rPr>
              <w:t xml:space="preserve"> процедуре односно други одговарајући акт којим се обезбеђује приватност и заштита деце жртава, нарочито приликом мониторинга и пратећих посета институцијама, које се спроводе у оквиру улоге Омбудсмана за права детета односно Заштитника грађана као Националног превентивног механизма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Омбудсман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МДРИ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Усвојени Правилник националног превентивног механизма усклађен са Законом о тајности података</w:t>
            </w:r>
          </w:p>
        </w:tc>
      </w:tr>
      <w:tr w:rsidR="0085307E" w:rsidRPr="0089598D" w:rsidTr="00B13279">
        <w:trPr>
          <w:trHeight w:val="72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(Ц) обезбеди континуирано јачање капацитета и обуку особља канцеларије омбудсмана о питањима везаним за права детета.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7(17)(Ц) – 1 Омбудсман/Заштитник грађана има план и издвојена финансијска средства за континуирано јачање капацитета и обуку особља о питањима везаним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7(17)(Ц) – 2 Број особља канцеларије омбудсмана који је похађао обуке о питањима у вези са правима детета, на годишњем нивоу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1 - Омбудсман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2 - Омбудсман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98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lastRenderedPageBreak/>
              <w:t>8.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 xml:space="preserve">8(19) Комитет понавља своју ранију препоруку из 2008. године (CRC/C/SRB/CO/1) и охрабрује државу потписницу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(A) ојача своје напоре да обезбеди адекватну и систематску обуку, односно сензибилизацију у вези са правима детета професионалним групама које раде са децом и за децу, као што су чланови парламента, судије, адвокати, здравствено особље, наставници, директори школа, академици, социјални радници, медијски професионалци и други;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8(19)(А) – 1 У оквиру новог НПА за децу или другог адекватног националног документа за унапређење политика према деци, планирана мера обезбеђења адекватне и систематске обуке, односно сензибилизације у вези са правима детета професионалним групама које раде са децом и за децу, као што су чланови парламента, судије, адвокати, здравствено особље, наставници, директори школа, академици, социјални радници, медијски професионалци и други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8(19)(А) – 2 – Правилници о сталном стручном усавршавању професионалних група које раде са децом и за децу у свим релевантним секторима прописују обевезну обуку о правима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8(19)(А) – 3 – Садржај везан за права детета је обавезан део програма иницијалне обуке професионалаца који раде са децом и за децу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8(19)(А) – 4 Број чланова парламента, судија, адвоката, здравственог особља, наставника, директора школа, академика, социјалних  радника, медијских професионалаца и др. који су завршили адекватне (акредитоване, где је то могуће) и систематске обуке, односно сензибилизације у вези са правима детета – на годишњем нивоу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1 - Министарства која се баве правима детета </w:t>
            </w:r>
            <w:r w:rsidRPr="0089598D">
              <w:rPr>
                <w:bdr w:val="none" w:sz="0" w:space="0" w:color="auto"/>
                <w:lang w:val="ru-RU"/>
              </w:rPr>
              <w:t>у оквиру своје надлежности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2 -  Правосудна академија, Републички завод за социјалну заштиту, Министарства која се баве правима детета </w:t>
            </w:r>
            <w:r w:rsidRPr="0089598D">
              <w:rPr>
                <w:bdr w:val="none" w:sz="0" w:space="0" w:color="auto"/>
                <w:lang w:val="ru-RU"/>
              </w:rPr>
              <w:t>у оквиру своје надлежности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3 - Министарства која се баве правима детета </w:t>
            </w:r>
            <w:r w:rsidRPr="0089598D">
              <w:rPr>
                <w:bdr w:val="none" w:sz="0" w:space="0" w:color="auto"/>
                <w:lang w:val="ru-RU"/>
              </w:rPr>
              <w:t>у оквиру своје надлежности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 xml:space="preserve">4 - Министарства која се баве правима детета </w:t>
            </w:r>
            <w:r w:rsidRPr="0089598D">
              <w:rPr>
                <w:bdr w:val="none" w:sz="0" w:space="0" w:color="auto"/>
                <w:lang w:val="ru-RU"/>
              </w:rPr>
              <w:t>у оквиру своје надлежности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6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t>(Б) обрати посебну пажњу на систематско укључивање наставе о принципима и одредбама Конвенције, на свим нивоима наставног плана и програма;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8(19)(Б) – 1 У оквиру новог НПА за децу или другог адекватног националног документа за унапређење политика према деци, планирана је мера систематског укључивања наставе о принципима и одредбама Конвенције о правима детета, на свим нивоима наставног плана и програма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bdr w:val="none" w:sz="0" w:space="0" w:color="auto"/>
              </w:rPr>
              <w:t>8(19)(Б) – 2 У наставним плановима и програмима на свим нивоима постоје наставне јединице о правима детета -  дефинисано у складу са Општим коментаром бр. 1 и УНИЦЕФ-овим документима (</w:t>
            </w:r>
            <w:hyperlink r:id="rId6" w:history="1">
              <w:r w:rsidRPr="0089598D">
                <w:rPr>
                  <w:rStyle w:val="Hyperlink0"/>
                  <w:bdr w:val="none" w:sz="0" w:space="0" w:color="auto"/>
                </w:rPr>
                <w:t>https://www.unicef.org/crc/files/UNICEF_CRE_Toolkit_</w:t>
              </w:r>
            </w:hyperlink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FINAL_web_version170414.pdf)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 – МРЗБСП, Савет за права детета, Влада РС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 – 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92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да посебну пажњу учешћу деце у ширењу информација о њиховим правима;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8(19)(Ц) – 1 У оквиру новог НПА за децу или другог адекватног националног документа за унапређење политика према деци  планирана је мера обезбеђења учешћа деце у ширењу информација о њиховим правима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8(19)(Ц) – 2 Успостављени и спроведени механизми који омогућавају учешће деце у ширењу информација о њиховим правима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keepNext/>
              <w:keepLines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8(19)(Ц) – 3 Број јавних догађаја на којима су деца говорила о својим правима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8(19)(Ц)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медијских прилога у којима деца говоре о својим правима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8(19)(Ц) – 5 Број дечијих иницијатива на тему промовисања права деце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Савет за права детата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МДРИ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(Д) подстиче медије да би се осигурала осетљивост на права детета, као и укључивање деце у развој тих програма; и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8(19)(Д) – 1 У оквиру новог НПА за децу или другог адекватног националног документа за унапређење политика према деци  планирана мера која има за циљ повећање осетљивости медија за права детета, као и укључивање деце у развој програма који се односе на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8(19)(Д) – 2 Јавни сервис Републике Србије у програмској шеми има редовне садржаје који се односе на права детета.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8(19)(Д) – 3 У креирању ових садржаја Јавни сервис и други емитери који имају националну фреквенцију имају обавезу да консултују укључе децу у израду тих програма у складу са одредбама Конвенције и уз поштовање етичког кодекса, достојанства и приватности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8(19)(Д) – 4 Број програма у чијем креирању деца активно учествују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8(19)(Д) – 5 Број деце која су учествовала у консултацијама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8(19)(Д) – 6 Број консултација са децом током креирања програма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Влада РС,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Регулаторно тело за електронске медије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Коментар УНИЦЕФ: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- Заштита права и приватности деце у извештавању, поштовање етичког кодекса у извештавању, обележавање садржаја штетног по децу</w:t>
            </w:r>
          </w:p>
        </w:tc>
      </w:tr>
      <w:tr w:rsidR="0085307E" w:rsidRPr="0089598D" w:rsidTr="00B13279">
        <w:trPr>
          <w:trHeight w:val="72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(E) настави са јачањем својих напора на подизању свести о Конвенцији у целој земљи, у блиској сарадњи са невладиним организацијама (НВО) и другим заинтересованим странама, а обраћајући посебну пажњу на удаљена и рурална подручја и децу из мањинских група.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8(19)(Е) – 1  У оквиру новог НПА за децу или другог адекватног националног документа за унапређење политика према деци  планирана мера  за наставак јачања напора на подизању свести о Конвенцији о правима детета у целој земљи, у блиској сарадњи са невладиним организацијама (НВО) и другим заинтересованим странама, а обраћајући посебну пажњу на удаљена и рурална подручја и децу из мањинских група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8(19)(Е) – 2 Број догађаја на годишњем нивоу у којима су актери НВО и друге заинтересоване стране, за подизање свести о Конвенцији: (а) у удаљеним односно руралним подручјима, (б) за децу из мањинсих група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8(19)(Е) – 2 Расположивост редовних средстава за подршку НВО програмима које се баве подизањем свести о Конвенцији о правима детета, с посебном пажњом усмереном на децу из удаљених и руралних подручја и децу из мањинских група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8(19)(Е) – 3 – Број подржаних програма и износ средстава за програме који се баве подизањем свести о Конвенцији о правима детета, с посебном пажњом на децу из удаљених и руралних подручја и децу из мањинских група, на годишњем нивоу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 – МРЗБСП, Влада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 – Канцеларија за сарадњу са цивилним друштвом, Савет за праћење примене препорука механизама УН за људска права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3 - Канцеларија за сарадњу са цивилним друштвом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9.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9(21) Комитет предлаже да се донесе национални законодавни инструмент којим би се обезбедила законска дефиниција појма дете у складу са чланом 1. </w:t>
            </w:r>
            <w:r w:rsidRPr="0089598D">
              <w:rPr>
                <w:rStyle w:val="None"/>
              </w:rPr>
              <w:lastRenderedPageBreak/>
              <w:t>Конвенције. Комитет такође предлаже да држава потписница измени свој Породични закон и да уклони све изузетке који омогућавају брак за млађе од 18 година.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донесе национални законодавни инструмент којим би се обезбедила законска дефиниција појма дете у складу са чланом 1. Конвенције.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9(21) – 1 Одговарајући закон (измене и допуне Породичног закона), са одредбом којом се обезбеђује дефиниција појма дете у складу са чланом 1. Конвенције о правима детета, усвојен у Народној скупштини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7.17. Усвојити свеобухватни Закон о правима детета и основати институцију Омбудсмана за децу (Монголија)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Влада РС,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/Центар за права детета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02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измени свој Породични закон и да уклони све изузетке који омогућавају брак за млађе од 18 година.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9(21) – 2 Измене и допуне Породичног закона којима су уклоњени сви изузеци који омогућавају брак лицима млађим од 18 година, усвојене у Народној скупштни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 Влада РС, 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75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10.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10(23) Комитет апелује на државу потписницу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(A) осигура потпуну примену релевантних постојећих закона о забрани дискриминације кроз јачање јавних едукативних кампања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10(23)(А) – 1 У стратешком документу о превенцији и забрани дискриминације планирана мера јачања јавних едукативних кампања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10(23)(А) – 2 Број едукативних кампања на годишњем нивоу,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6.14. Ојачати напоре на спречавању и борби против свих облика дискриминације, укључујући дискриминацију жена, деце, Рома и ЛГБТИ особа (Италија)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244061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укидање расне дискриминације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7 (21) Имајући у виду претходну препоруку (CERD/C/SRB/CO/1, став 15), Комитет  позива државу уговорницу да укине дефакто сегрегацију у државним школама ромске деце и обезбеди приступ квалитетном образовању за ромску децу, и то путем обуке запослених у школству о сузбијању расизма и о људским правима, подизањем свести родитеља, и повећања броја наставника Рома. Комитет такође препоручује да држава уговорница предузме мере како би се избегло повлачење деце из већинског становништва из школе у којима су уписани Роми (тзв. „white flight“), и то развијањем делотворних механизама у циљу спречавања даље дефакто сегрегације у школама. Комитет даље препоручује да држава уговорница интегрише десегрегацију школства у својим националним политикама да би се обезбедила одрживост, и обезбеди адекватна средства за њено спровођење, у складу са циљем одрживог развоја 4.1 да се до 2030. године, свим девојчицама и дечацима обезбеди бесплатно, једнако и квалитетно основно и средње образовање.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Канцеларија за људска и мањинска права, релевантна министарства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(Б) осигура да деца која живе у руралним подручјима имају приступ квалитетном образовању, адекватној здравственој заштити и становању;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10(23)(Б) – 1 Нови НП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А </w:t>
            </w:r>
            <w:r w:rsidRPr="0089598D">
              <w:rPr>
                <w:rStyle w:val="None"/>
                <w:bdr w:val="none" w:sz="0" w:space="0" w:color="auto"/>
              </w:rPr>
              <w:t>садржи мере које се односе на унапређење положаја деце у руралним подручјима у смислу унапређеног приступа и квалитета образовања, здравствене заштите и становања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10(23)(Б) – 2 Број (проценат повећања) деце из руралних подручја која: (а) похађају предшколско образовање, (б) завршавају средњошколско образовање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Напомена: Развити индикаторе за здравствену заштиту, становање...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 – МРЗБСП, Савет за за права детета, Влада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 – 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Центар за социјалну политику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Потребно је додатно разрадити индикаторе 23</w:t>
            </w:r>
            <w:r w:rsidRPr="0089598D">
              <w:rPr>
                <w:rStyle w:val="None"/>
                <w:lang w:val="ru-RU"/>
              </w:rPr>
              <w:t xml:space="preserve"> б – за социјалну заштиту</w:t>
            </w:r>
            <w:r w:rsidRPr="0089598D">
              <w:rPr>
                <w:rStyle w:val="None"/>
              </w:rPr>
              <w:t xml:space="preserve">, становање – Нисмо успели да се усагласимо око показатеља, једноставно таквих достуних у рутинској статистици или  у репрезентативним истраживањима. </w:t>
            </w:r>
          </w:p>
        </w:tc>
      </w:tr>
      <w:tr w:rsidR="0085307E" w:rsidRPr="0089598D" w:rsidTr="00B13279">
        <w:trPr>
          <w:trHeight w:val="36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осигура доступност довољних људских, техничких и финансијских ресурса за ефикасно спровођење Националне стратегије превенције и заштите од дискриминације за период од 2013. до 2018. године;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10(23)(Ц) Проценат реализованости мера предвиђених Акционим планом за спровођење  Стратегије превенције и заштите од дискриминације за период од 2013. до 2018. године – са подацима о ресурсима за спровођење АП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Канцеларија за људска и мањинска права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Тренутно је у припреми Акциони план за спровођење Стратегије превенције и заштите од дискриминације за период од 2013. до 2017.</w:t>
            </w:r>
          </w:p>
        </w:tc>
      </w:tr>
      <w:tr w:rsidR="0085307E" w:rsidRPr="0089598D" w:rsidTr="00B13279">
        <w:trPr>
          <w:trHeight w:val="33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(Д) уведе посебан механизам у оквиру Повереника за заштиту равноправности за решавање случајева дискриминације деце.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10(23)(Д) Успостављен механизам односно донет акт Повереника за заштиту равноправности, којим је омогућено деци да самостално подносе притужбе у случајевима дискриминације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Повереник за заштиту равноправности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5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11.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11(25) У светлу Општег коментара бр. 14 (2013) о праву детета да његови најбољи интереси имају примарни значај, Комитет препоручује да држава потписница ојача своје напоре како би се осигурало да се ово право на одговарајући начин интегрише и доследно тумачи и примењује у свим законским, управним и судским поступцима и одлукама, као и у свим политикама, програмима и пројектима који су релевантни за децу и имају утицај на децу. У том смислу, држава потписница се подстиче да развија процедуре и критеријуме којима се пружају смернице свим релевантним лицима у власти за одређивање најбољег интереса детета у свакој области и за давање потребне </w:t>
            </w:r>
            <w:r w:rsidRPr="0089598D">
              <w:rPr>
                <w:rStyle w:val="None"/>
              </w:rPr>
              <w:lastRenderedPageBreak/>
              <w:t>тежине интересима детета као примарном значају.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ојача своје напоре како би се осигурало да се ово право на одговарајући начин интегрише и доследно тумачи и примењује у свим законским, управним и судским поступцима и одлукама, као и у свим политикама, програмима и пројектима који су релевантни за децу и имају утицај на децу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11(25) – 1 Најбољи интереси детета дефинисани као право детета, принцип/начело и обавезно правило поступања доносиоца одлука у свим законима који имају утицај на дете (Закон о правима детета, кровни закони у области образовања, социјалне заштите, малолетничког правосуђа, свеобухватни закон о деци и други) у складу са ОК 14.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Министарства правде, унутрашњих послова, здравља, образовања, социјалне заштите, независна тела, Правосудна академија, Републички завод за социјалну заштиту...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Коментар УЦПД: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Индикатор се мора сагледати у светлу </w:t>
            </w:r>
            <w:r w:rsidRPr="0089598D">
              <w:rPr>
                <w:rStyle w:val="None"/>
                <w:lang w:val="ru-RU"/>
              </w:rPr>
              <w:t>ОК</w:t>
            </w:r>
            <w:r w:rsidRPr="0089598D">
              <w:rPr>
                <w:rStyle w:val="None"/>
              </w:rPr>
              <w:t xml:space="preserve"> 14, затим се мора погледати шта Комитет похваљује у вези са овим – а то је да имамо установљен овај принцип у Закону о здравственој заштити... Иначе то је једини закон који успоставља принцип најбољих интереса детета у Србији. Из тога свега следи, да је прво неопходно законима препознати то право, а тек након тога израдити смернице. У правном систему Србије, смернице, критеријуми и други специфични захтеви прописују се Правилницима – подзаконским актима – ако је другачије онда заиста немају никакву тежину.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развија процедуре и критеријуме којима се пружају смернице свим релевантним лицима у власти за одређивање најбољег интереса детета у свакој области и за давање потребне тежине интересима детета као примарном значају.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11(25) – 2  Усвојени правилници у свим секторима којим се дефинишу смернице, процедуре и критеријуми за доследно тумачење, одређивање и примену принципа најбољих интереса детета у складу са ОК 14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11(25) – 3 Креирани програми обуке о примени процедура и критеријума са смерницама свим релевантним лицима у власти за одређивање најбољег интереса детета у свакој области и за давање потребне тежине интересима детета као примарном значају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11(25) – 4 Број реализованих обука и број учесника обука о примени процедура и критеријума са смерницама свим релевантним лицима у власти за одређивање најбољег интереса детета у свакој области и за давање потребне тежине интересима детета као примарном значају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Министарства правде, унутрашњих послова, здравља, образовања, социјалне заштите, независна тела, Правосудна академија, Републички завод за социјалну заштиту...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Центар за права детета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72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12(27) Комитет апелује на државу потписницу да: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 xml:space="preserve">(A) унапреди регионалну организацију неонаталних услуга да би се обезбедио приступ адекватним институционалним и професионалним капацитетима у складу са техничким смерницама ОХЦХР о елиминисању морталитета и морбидитета деце испод 5 година старости који се могу спречити;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- 1 Успостављена четири перинатална центра 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12(27)(А) - 2 Усвојен нови Национални водич за неонатолошко збрињавање 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– 3 Успостављен систем благовременог транспорта превремено рођене деце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– 4 Удео (%) порођаја са стручном помоћи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-  5 Обезбеђост новорођенчади неонаталозима (број новорођенчади на једног неонатолога)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– 6 Стопа перинаталне смртности (мртворођења + умрла новорођенчад у првој недељи – 0 – 6 дана на 1000 порођаја – мртворођења + живорођења)  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7 </w:t>
            </w:r>
            <w:r w:rsidRPr="0089598D">
              <w:rPr>
                <w:rStyle w:val="None"/>
                <w:bdr w:val="none" w:sz="0" w:space="0" w:color="auto"/>
              </w:rPr>
              <w:t>Удео (%) новорођенчади са малом телесном масом на рођењу 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мањом од </w:t>
            </w:r>
            <w:r w:rsidRPr="0089598D">
              <w:rPr>
                <w:rStyle w:val="None"/>
                <w:bdr w:val="none" w:sz="0" w:space="0" w:color="auto"/>
              </w:rPr>
              <w:t xml:space="preserve">2500 грама)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12(27)(А) – 8 Стопа неонаталне смртности (умрла новорођенчад током првог месеца - 0-28 дана на 1000 живорођених)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12(27)(А) – 9 Стопа смртности одојчади (умрла одојчад на 1000 живорођених)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12(27)(А) – 10 Стопа смртности деце до пет година старости (умрла деца до навршеног петог рођендана на 1000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деце тог узраста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здравља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Републички завод за социјалну 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D7639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Напомена:</w:t>
            </w:r>
            <w:r w:rsidR="001D223E" w:rsidRPr="0089598D">
              <w:rPr>
                <w:rStyle w:val="None"/>
                <w:bdr w:val="none" w:sz="0" w:space="0" w:color="auto"/>
              </w:rPr>
              <w:t xml:space="preserve"> </w:t>
            </w:r>
            <w:r w:rsidR="000D22E6" w:rsidRPr="0089598D">
              <w:rPr>
                <w:rStyle w:val="None"/>
                <w:bdr w:val="none" w:sz="0" w:space="0" w:color="auto"/>
              </w:rPr>
              <w:t>Предложени показатељи су углавном апсолутни бројеви а било би добро увести релативне бројеве и поред структурних увести и процесне и показатеље исхода по здравље новорођенчади за целу ову тачку – 27 у оригиналном документу (према препоруци OHCHR).  Било би добро такође обезбедити и дисагрегацију показатеља по полу, ТМ на рођењу и територији због територијалних неједнакости што је била честа примедба. Могуће је јер наша званична статистика то обезбеђује).</w:t>
            </w:r>
          </w:p>
        </w:tc>
      </w:tr>
      <w:tr w:rsidR="0085307E" w:rsidRPr="0089598D" w:rsidTr="00B13279">
        <w:trPr>
          <w:trHeight w:val="235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здравља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</w:tr>
      <w:tr w:rsidR="0085307E" w:rsidRPr="0089598D" w:rsidTr="00B13279">
        <w:trPr>
          <w:trHeight w:val="548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(Б) ојача напоре да се обезбеди то да се приступ адекватној здравственој заштити и неонаталним услугама прошири на најугроженије породице, укључујући ромске породице и оне који живе у маргинализованим и удаљеним областима;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12(27)(Б)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 xml:space="preserve">Обухват  (%)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бабињара и новорођенчади патронажном посетом у првој недељи после порођаја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12(27)(Б)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Обухват </w:t>
            </w:r>
            <w:r w:rsidRPr="0089598D">
              <w:rPr>
                <w:rStyle w:val="None"/>
                <w:bdr w:val="none" w:sz="0" w:space="0" w:color="auto"/>
              </w:rPr>
              <w:t xml:space="preserve">(%)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новорођенчади патронажним посетама прве недеље по рођењу – дисагрегиран на сву новорођенчад и ону из ромских насеља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као и новорођенчад са сметњама у развоју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12(27)(Б)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Обухват </w:t>
            </w:r>
            <w:r w:rsidRPr="0089598D">
              <w:rPr>
                <w:rStyle w:val="None"/>
                <w:bdr w:val="none" w:sz="0" w:space="0" w:color="auto"/>
              </w:rPr>
              <w:t xml:space="preserve">(%) одојчади патронажним посетама – првим и поновним -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дисагрегиран на сву одојчад и ону из ромских насеља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као и одојчад са сметњама у развоју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12(27)(Б) – 4 Стопа смртности одојчади која живе у ромским насељима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12(27)(Б) – 5 Стопа смртности деце до пет година старости која живе у ромским насељима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Министарство здравља</w:t>
            </w:r>
            <w:r w:rsidRPr="0089598D">
              <w:rPr>
                <w:rStyle w:val="None"/>
                <w:bdr w:val="none" w:sz="0" w:space="0" w:color="auto"/>
              </w:rPr>
              <w:t>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МИКС – УНИЦЕФ,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Институт за јавно здравље Батут – извештаји о раду поливалентне патронаже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D7639" w:rsidP="0089598D">
            <w:pPr>
              <w:pStyle w:val="CommentText"/>
              <w:rPr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sz w:val="22"/>
                <w:szCs w:val="22"/>
                <w:bdr w:val="none" w:sz="0" w:space="0" w:color="auto"/>
              </w:rPr>
              <w:t xml:space="preserve">Напомена: </w:t>
            </w:r>
            <w:r w:rsidR="000D22E6" w:rsidRPr="0089598D">
              <w:rPr>
                <w:rStyle w:val="None"/>
                <w:sz w:val="22"/>
                <w:szCs w:val="22"/>
                <w:bdr w:val="none" w:sz="0" w:space="0" w:color="auto"/>
              </w:rPr>
              <w:t>Показатељи које прати поливалентна патронажа из њихових извештаја су детаљни</w:t>
            </w:r>
          </w:p>
        </w:tc>
      </w:tr>
      <w:tr w:rsidR="0085307E" w:rsidRPr="0089598D" w:rsidTr="00B13279">
        <w:trPr>
          <w:trHeight w:val="623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ојача здравствену заштиту ромских жена и деце путем ефикасних теренских услуга, као и да осигура да Пројекат „Здравствени медијатори“ има довољно људских, техничких и финансијских ресурса за ефикасно обављање редовних кућних посета.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1 Занимање здравствени медијатор</w:t>
            </w:r>
            <w:r w:rsidRPr="0089598D">
              <w:rPr>
                <w:rStyle w:val="None"/>
                <w:bdr w:val="none" w:sz="0" w:space="0" w:color="auto"/>
              </w:rPr>
              <w:t>/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медијаторка препознато и установљено у здравственом систему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2 Број здравствених медијаторки 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3 Број корисника услуга здравствених медијаторки  (ромске жене и деца)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на годишњем нивоу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4 Удео (%)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општина са ромском популацијом која живи у нестандардним насељима у којима раде здравствени медијатори</w:t>
            </w:r>
            <w:r w:rsidRPr="0089598D">
              <w:rPr>
                <w:rStyle w:val="None"/>
                <w:bdr w:val="none" w:sz="0" w:space="0" w:color="auto"/>
              </w:rPr>
              <w:t xml:space="preserve">/медијаторке 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5 Просечан број кућних посета ромским породицама у нестандардним насељима по здравственој медијаторки за годину дана    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12(27)(Ц)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Просечан број кућних посета ромским породицама у нестандардним насељима са децом предшколског узраста по здравственој медијаторки за годину дана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здравља – база података о раду здравствених медијаторки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/Центар за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D7639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Напомена: </w:t>
            </w:r>
            <w:r w:rsidR="000D22E6" w:rsidRPr="0089598D">
              <w:rPr>
                <w:rStyle w:val="None"/>
              </w:rPr>
              <w:t>Показатељи које прати поливалентна патронажа из њихових извештаја су детаљнији и могу се добити и за ромску популацију.</w:t>
            </w:r>
          </w:p>
        </w:tc>
      </w:tr>
      <w:tr w:rsidR="0085307E" w:rsidRPr="0089598D" w:rsidTr="00B13279">
        <w:trPr>
          <w:trHeight w:val="1491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13(29) У складу са чланом 12 Конвенције и у светлу Општег коментара бр. 12 (2009) о праву детета да се саслуша њгово мишљење, Комитет подстиче државу потписницу да осигура да се ставовима деце посвети дужна пажња, у породици, у школама, у судовима и у свим релевантним административним и другим поступцима у вези са њима кроз, између осталог, усвајање одговарајућих закона, обуку стручњака, успостављање специфичних активности у школама и опште подизање свести. Комитет такође подстиче државу потписницу да сарађује са релевантним актерима у ширењу информација о Конвенцији и да ојача стварање смисленог простора кроз који деца могу да утичу на јавну политику.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осигура да се ставовима деце посвети дужна пажња, у породици, у школама, у судовима и у свим релевантним административним и другим поступцима у вези са њима кроз, између осталог, усвајање одговарајућих закона, обуку стручњака, успостављање специфичних активности у школама и опште подизање свести.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1 Право детета да се саслуша његово/њено мишљење у процесу доношења одлука од интереса за дете дефинисани као право детета и принцип/начело и обавезно правило поступања доносиоца одлука у свим законима и стратешким документима који имају утицај на дете (Закон о правима детета, кровни закони у области образовања, социјалне заштите, здравствене заштите, правосуђа, свеобухватни закон о деци и други) у складу са ОК 12.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13(29) – 2 Усвојени правилници у свим секторима (образовање,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социјална заштита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здравство и правосуђе</w:t>
            </w:r>
            <w:r w:rsidRPr="0089598D">
              <w:rPr>
                <w:rStyle w:val="None"/>
                <w:bdr w:val="none" w:sz="0" w:space="0" w:color="auto"/>
              </w:rPr>
              <w:t xml:space="preserve">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којим се дефинишу смернице</w:t>
            </w:r>
            <w:r w:rsidRPr="0089598D">
              <w:rPr>
                <w:rStyle w:val="None"/>
                <w:bdr w:val="none" w:sz="0" w:space="0" w:color="auto"/>
              </w:rPr>
              <w:t>, процедуре и критеријуми за доследно тумачење, одређивање и примену принципа и права детета да се саслуша њихово/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њено мишљење у процесу доношења одлука од интереса за дете у складу са ОК </w:t>
            </w:r>
            <w:r w:rsidRPr="0089598D">
              <w:rPr>
                <w:rStyle w:val="None"/>
                <w:bdr w:val="none" w:sz="0" w:space="0" w:color="auto"/>
              </w:rPr>
              <w:t>12.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3 Креирани програми обуке о примени Правилника за прибављање и адекватно узимање у обзир ставова деце у свим релевантним административним и другим поступцима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4 Број реализованиих обука и број учесника обука о примени Правилника за прибављање и адекватно узимање у обзир ставова деце у свим релевантним административним и другим поступцима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5 Успостављени механизми на националном и локалном нивоу који омогућавају партиципацију деце и њихов утицај на унапређење јавних политика које их се тичу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6 Евалуација од стране деце о томе да ли је обезбеђена партиципација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7 Број и врста механизама на националном и локалном нивоу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13(29) – 8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деце чије је мишљење саслушано на годишњем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13(29) – 9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активности у школама које промовишу право деце на партиципацију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13(29) – 10 Број активности којима се деца подстичу да изражавају своје мишљење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13(29) – 11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извештаја о консултацијама које су вођене са децом у циљу прибављања њиховог мишљења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13(29) – 12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тела на локалном и националном нивоу у којима деца учествују и дају мишљење на теме које их се директно тичу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Министарства правде, унутрашњих послова, здравља, образовања, социјалне заштите, независна тела, Правосудна академија, Републички завод за социјалну заштиту...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  <w:bdr w:val="none" w:sz="0" w:space="0" w:color="auto"/>
              </w:rPr>
              <w:t>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14(31) Комитет препоручује да држава потписница осигура потпуну примену нових прописа који омогућавају директну регистрацију рођења деце чији родитељи немају лична документа и да покрене поступак за утврђивање држављанства деце чији </w:t>
            </w:r>
            <w:r w:rsidRPr="0089598D">
              <w:rPr>
                <w:rStyle w:val="None"/>
              </w:rPr>
              <w:lastRenderedPageBreak/>
              <w:t>су родитељи без држављанства или чије држављанство није познато.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Да осигура потпуну примену нових прописа који омогућавају директну регистрацију рођења деце чији родитељи немају лична документа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14(31) – 1 Законодавна регулатива омогућава регистрацију рођења деце чији родитељи немају лична документа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14(31) - 2 Унапређени прописи  који омогућавају регистрацију рођења деце  тражилаца азила и миграната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14(31) – 3 Број и проценат деце чије рођење је регистровано, а чији родитељи немају лична документа, на годишњем нивоу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7.28. Обезбедити да сва деца имају благовремен  приступ регистровању рођења непосредно након рођења, без дискриминације, и без обзира на правни статус или статус докумената њихових родитеља (Бразил)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МДУЛС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/Београдски центар за људска права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2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да покрене поступак за утврђивање држављанства деце чији су родитељи без држављанства или чије држављанство није познато.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14(31) – 4 Број покренутих поступака за утврђивање држављанства деце чији су родитељи без држављанства или чије држављанство није познато, на годишњем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CommentText"/>
              <w:spacing w:after="0"/>
              <w:rPr>
                <w:rStyle w:val="None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sz w:val="22"/>
                <w:szCs w:val="22"/>
                <w:bdr w:val="none" w:sz="0" w:space="0" w:color="auto"/>
              </w:rPr>
              <w:t>14(31) – 5  Број евидентираних случајева деце чији су родитељи без држављанства</w:t>
            </w:r>
          </w:p>
          <w:p w:rsidR="0085307E" w:rsidRPr="0089598D" w:rsidRDefault="0085307E" w:rsidP="0089598D">
            <w:pPr>
              <w:pStyle w:val="CommentText"/>
              <w:spacing w:after="0"/>
              <w:rPr>
                <w:rStyle w:val="None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CommentText"/>
              <w:spacing w:after="0"/>
              <w:rPr>
                <w:rStyle w:val="None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sz w:val="22"/>
                <w:szCs w:val="22"/>
                <w:bdr w:val="none" w:sz="0" w:space="0" w:color="auto"/>
              </w:rPr>
              <w:t xml:space="preserve">14(31) - 6  Број додељених држављанстава деци чији су родитељи без држављанства или чије држављанство није познато  </w:t>
            </w:r>
          </w:p>
          <w:p w:rsidR="0085307E" w:rsidRPr="0089598D" w:rsidRDefault="0085307E" w:rsidP="0089598D">
            <w:pPr>
              <w:pStyle w:val="CommentText"/>
              <w:spacing w:after="0"/>
              <w:rPr>
                <w:rStyle w:val="None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CommentText"/>
              <w:spacing w:after="0"/>
              <w:rPr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sz w:val="22"/>
                <w:szCs w:val="22"/>
                <w:bdr w:val="none" w:sz="0" w:space="0" w:color="auto"/>
              </w:rPr>
              <w:t xml:space="preserve">14(31) – </w:t>
            </w:r>
            <w:r w:rsidRPr="0089598D">
              <w:rPr>
                <w:rStyle w:val="None"/>
                <w:sz w:val="22"/>
                <w:szCs w:val="22"/>
                <w:bdr w:val="none" w:sz="0" w:space="0" w:color="auto"/>
                <w:lang w:val="ru-RU"/>
              </w:rPr>
              <w:t xml:space="preserve">7 </w:t>
            </w:r>
            <w:r w:rsidRPr="0089598D">
              <w:rPr>
                <w:rStyle w:val="None"/>
                <w:sz w:val="22"/>
                <w:szCs w:val="22"/>
                <w:bdr w:val="none" w:sz="0" w:space="0" w:color="auto"/>
              </w:rPr>
              <w:t xml:space="preserve">Прописан поступак утврђивања држављанства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МДУЛС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73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15(33) Позивајући се на Општи коментар бр. 13 о праву детета на слободу од свих облика насиља, као и на Циљ одрживог развоја 16.2 да се искорене, између осталог, сви облици насиља над децом, Комитет апелује на државу потписницу да: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успостави законодавне и друге мере како би осигурала обавезно усклађивање са Општим протоколом и Посебним протоколима о заштити деце од злостављања и насиља, као и да обезбеди да су довољни људски, финансијски и технички ресурси доступни како би се осигурало спровођење;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15(33)(А) – 1  У Стратегији превенције и заштите деце од насиља и припадајућем акционом плану – прописана је мера усклађивања Општег протокола и Посебниих протокола о заштити деце од злостављања и насиља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15(33)(А) – 2 Измењени и допуњени Општи и посебни протоколи о заштити деце од злостављања и занемаривања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15(33)(А) – 3 Осигурана примена Општег и посебних протокола, кроз доношење одговарајућег обавезујућег правног акта – уредбе односно правилника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15(33)(А) – 4 Број општина које су потписале међусекторске протоколе о сарадњи за имплементацију Општег и посебног протокола о заштити деце од насиља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6.51. Наставити промоцију образовних политика против насиља, посебно физичког и родно заснованог насиља према женама и деци (Палестина)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6.52. Наставити напоре у циљу ефикасне заштите жена и деце од насиља, (и) конкретно размотрити вођење кампање подизања свести о овим питањима (Пољска)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6.53. Комплетирати напоре да би се ефикасно заштитила деца од насиља и злостављања (Грчка)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6.54. Радити у правцу деинституционализације деце са инвалидитетом и уклањању препрека које спречавају ефикасан приступ образовању деци са инвалидитетом (Нови Зеланд)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7.89. Успоставити законске и друге мере за заштиту деце од злостављања и насиља (Киргистан)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F6228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права особа са инвалидитетом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32. Комитет препоручује држави чланици да одрасле и децу са инвалидитетом у институционалном окружењу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заштити од насиља, злостављања и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/>
                <w:bCs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лошег поступања било које врсте.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/>
                <w:bCs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984806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Комитет за присилне нестанке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14. (34) Комитет такође жели да нагласи посебно окрутан ефекат присилних нестанака на људска права жена и деце. Жене које су изложене присилном нестанку посебно су осетљиве на сексуалне и друге облике родно заснованог насиља. Жене, </w:t>
            </w:r>
            <w:r w:rsidRPr="0089598D">
              <w:rPr>
                <w:rStyle w:val="None"/>
                <w:bdr w:val="none" w:sz="0" w:space="0" w:color="auto"/>
              </w:rPr>
              <w:lastRenderedPageBreak/>
              <w:t xml:space="preserve">рођаци нестале особе могу трпети озбиљне социјалне и екпномске последице и бити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подвргнуте насиљу, прогону и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одмазди због њихових напора да лоцирају своје најмилије. Деца која су жртве присилног нестанка, било због тога што су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сами били изложени нестанку, или зато што трпе последице нестанка својих рођака,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посебно су осетљива на бројна кршења људских права, укључујући замену идентитета. У том контексту, Комитет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ставља посебан нагласак на потребу да Држава чланица осигура да се родне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перспективе и осетљиви приступи деци користе у спровођењу права и обавеза из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Конвенције.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lastRenderedPageBreak/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– МРЗБСП, 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 и  3 – МРЗСБП, МЗ, МП, МУП, 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color w:val="auto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color w:val="auto"/>
                <w:u w:color="FF0000"/>
                <w:bdr w:val="none" w:sz="0" w:space="0" w:color="auto"/>
              </w:rPr>
              <w:t>4 – Савет за права детета, МДУЛС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79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у сарадњи са канцеларијом Омбудсмана, у његовом својству Националног превентивног механизма, успостави механизам праћења да би се осигурало да су сва деца у институцијама и алтернативном збрињавању заштићена од свих облика мучења, нечовечног или понижавајућег поступања и да осигура да та деца имају приступ поверљивим, безбедним механизмима и механизмима прилагођеним деци за жалбе у вези са лишавањем слободе, условима притвора и поступањем;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15(33)(Б) – 1 Број посета институцијама у којима се налазе деца од стране НПМ-а и невладиних организација са којима НПМ сарађује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15(33)(Б) - 2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Адекватно и</w:t>
            </w:r>
            <w:r w:rsidRPr="0089598D">
              <w:rPr>
                <w:rStyle w:val="None"/>
                <w:bdr w:val="none" w:sz="0" w:space="0" w:color="auto"/>
              </w:rPr>
              <w:t xml:space="preserve">нформисање деце у институцијама и алтернативном збрињавању о већ постојећим механизмима који им омогућавају да пријаве насиље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на језику који дете разуме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15(33)(Б) – 3 Адекватно информисање деце у институцијама и алтернативном збрињавању о већ  постојећим механизмима за подношење жалбе у вези са лишавањем слободе, условима притвора и поступањем на језику који дете разуме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15(33)(Б) – 4 Број поступања по препорукама НПМ-а  у вези са лишавањем слободе, условима притвора и поступањем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15(33)(Б) – 5 Број деце која користе механизам за жалбе у вези са лишавањем слободе, условима притвора и поступањем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15(33)(Б) – 6 Успостављен поверљив, безбедан и прилагођен деци механизам за жалбе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15(33)(Б)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7 </w:t>
            </w:r>
            <w:r w:rsidRPr="0089598D">
              <w:rPr>
                <w:rStyle w:val="None"/>
                <w:bdr w:val="none" w:sz="0" w:space="0" w:color="auto"/>
              </w:rPr>
              <w:t xml:space="preserve">Сва деца информисана о начинима заштите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Омбудсман за права детета, надлежна министарства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Београдски центар за људска права 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МДРИ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8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осигура успостављање превентивних механизама за заштиту деце са интелектуалним и другим психосоцијалним оштећењима од било које врсте физичког или сексуалног насиља и да успостави обавезне обуке о насиљу над децом за све релевантне стручњаке;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15(33)(Ц) – 1 Успостављен је превентивни механизам за заштиту деце са интелектуалним и другим психосоцијалним оштећењима од било које врсте физичког или сексуалног насиља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15(33)(Ц) – 2 Број програма обавезне обуке о насиљу над децом за све релевантне стручњаке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15(33)(Ц) – 3 Број стручњака који су похађали обавезне обуке о насиљу над децом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15(33)(Ц) – 4 Број пријава насиља над децом са интелектуалним и другим психосоцијалним оштећењима поднетих надлежним органима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/>
                <w:bCs/>
                <w:bdr w:val="none" w:sz="0" w:space="0" w:color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Омбудсман за права детета, надлежна министарства...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63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ојача националне програме за решавање проблема насиља у школама уз подршку Министарства просвете и агенција за обуку наставника, да би се успоставили стандарди, саветовање и стручна провера насиља у школама и да обезбеди обуку, укључујући и за родитеље, о ризицима насиља (на интернету);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15(33)(Д) – 1 Број националних програма за решавање проблема насиља у школама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15(33)(Д) – 2 Примена упитника о безбедности школског окружења и унапређења безбедности у школама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15(33)(Д) - 3 Број интервенција у вези са вршњачким насиљем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15(33)(Д) – 4 Број пријављених случаја насиља по нивоима насиља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15(33)(Д) – 5 Број обука за релевантне субјекте укључујући и родитеље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15(33)(Д) – 6 Усвојени стандарди за одговор на насиље у школама и стручну проверу насиља у школама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15(33)(Д)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7 </w:t>
            </w:r>
            <w:r w:rsidRPr="0089598D">
              <w:rPr>
                <w:rStyle w:val="None"/>
                <w:bdr w:val="none" w:sz="0" w:space="0" w:color="auto"/>
              </w:rPr>
              <w:t>Број обука које су похађали родитељи на тему ризика насиља, посебно насиља на интерету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</w:pPr>
            <w:r w:rsidRPr="0089598D">
              <w:rPr>
                <w:rStyle w:val="None"/>
                <w:bdr w:val="none" w:sz="0" w:space="0" w:color="auto"/>
              </w:rPr>
              <w:t>15(33)(Д) – 8 Број обука које су похађали наставници на тему насиља у школама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МНПТР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(E) развије кампању подизања јавне свести као средства промене преовлађујућих ставова у вези са насиљем над децом и да крене у правцу нулте толеранције;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15(33)(Е) – 1 У складу са Стратегијом превенције и заштите деце од насиља, развијена кампања подизања јавне свести као средства промене преовлађујућих ставова у вези са насиљем над децом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15(33)(Е) – 2 Број реализованих догађаја у оквиру кампање подизања јавне свести као средства промене преовлађујућих ставова у вези са насиљем над децом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(Ф) осигура ефикасну сарадњу, координацију и размену података између служби за заштиту деце, полиције и правосудног система;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15(33)(Ф) – 1 Донети унапређени Општи и посебни протоколи који уређују међусекторску сарадњу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15(33)(Ф) – 2 Донети прописи који дефинишу процедуре за размену података о деци жртвама насиља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Влада РС, Надлежна министарства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(Г) затражи техничку сарадњу са УНИЦЕФ-ом и Светском здравственом организацијом, као средствима решавања поменутих питања.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15(33)(Г) УНИЦЕФ и Светска здравствена организација пружају пордшку у превенцији и заштити деце од свих облика насиља: (а) број спроведених пројеката уз подрку УНИЦЕФ-а односно СЗО, (б) број других инструмената техничке подршке УНИЦЕФ-а односно СЗО (анализе, евалуације, обезбеђена експертска подршка у појединим питањима превенције и заштите деце од насиља и др.)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9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16.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16(35) Комитет препоручује да држава чланица: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даље ојача подизање свести и образовне програме - укључујући кампање - уз учешће деце, како би се формулисала свеобухватна стратегија за превенцију и борбу против злостављања деце;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16(35)(А) Усвојена свеобухватна Стратегија и акциони план превенције и заштите деце од насиља, уз одговајуће учешће деце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6.51. Наставити промоцију образовних политика против насиља, посебно физичког и родно заснованог насиља према женама и деци (Палестина)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6.52. Наставити напоре у циљу ефикасне заштите жена и деце од насиља, (и) конкретно размотрити вођење кампање подизања свести о овим питањима (Пољска)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6.53. Комплетирати напоре да би се ефикасно заштитила деца од насиља и злостављања (Грчка)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Савет за права детета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63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успостави националну базу података свих случајева насиља над децом, и да спроведе свеобухватну процену размера, узрока и природе таквог насиља;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16(35)(Б) – 1  Развијен  јединствен, родно сензитиван и усаглашен систем евидентирања и праћења случајева насиља у свим релевантним секторима (здравствена и социјална заштита, образовање, полиција, правосуђе, организације цивилног друштва), у складу са Стратегијом превенције и заштите деце од насиља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16(35)(Б) – 2 Израђени и стандардизовани индикатори и установљен национални систем за прикупљање и анализу података о насиљу према деци, у складу са Стратегијом превенције и заштите деце од насиља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друга надлежна министарства,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Републички завод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/Центар за права детета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3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обезбеди расподелу адекватних људских, техничких и финансијских ресурса заменику омбудсмана да би му се омогућило спровођење дугорочних програма за решавање основних узрока насиља и злостављања;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16(35)(Ц) – 1 Број ангажованих лица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(16)(35)(Ц) – 2 Број ангажованог особља које пружа стручну и административнотехничку потпору за рад Омбудсмана за права детета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Омбудсман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/Центар за права детета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6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(Д) подстакне програме у заједници с циљем спречавања и борбе против насиља у породици, злостављања и занемаривања деце укључивањем бивших жртава, волонтера и чланова заједнице, уз обезбеђивање подршке за њихову обуку.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16(35)(Д) Број радионица, обука, трибина и сл. за упознавање и сензибилизацију јавности о посебним видовима угрожавања права детета (вршњачко насиље, сексуално насиље, злостављање и занемаривање детета и др.), у складу са Стратегијом превенције и заштите деце од насиља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Омбудсман за права детета,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надлежна министарства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25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17.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17(37) У светлу Општег коментара бр. 8 (2006) у вези са телесним кажњавањем, Комитет апелује на државу потписницу да: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изричито законом забрани телесно кажњавање;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17(37)(А) – 1  Закон о изменама и допунама Породичног закона, који садржи одредбу о изричитој забрани телесног кажњавања, донет у Народној скупштини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6.52. Наставити напоре у циљу ефикасне заштите жена и деце од насиља, (и) конкретно размотрити вођење кампање подизања свести о овим питањима (Пољска)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6.53. Комплетирати напоре да би се ефикасно заштитила деца од насиља и злостављања (Грчка)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7.91. Усвојити прописе којим се експлицитно забрањује телесно кажњавање деце у свим околностима, укључујући и код куће (Црна Гора)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7.92. Усвојити експлицитну забрану телесног кажњавања деце у закону (Португал)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7.93. Законом забранити телесно кажњавање деце, укључујући и  у породици  (Аустрија)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7.94 Усвојити све неопходне мере да би се искоренило телесно кажњавање дечака и девојчица (Чиле)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7.95. Озбиљно размотрити законску забрану  било ког облика телесног кажњавања, промовишући ненасилне дисциплинске алтернативе и генеришући свест у јавности о штетним ефектима праксе (телесног кажњавања), све у складу са прихваћеним препорукама које је Уругвај упутио Србији током другог циклуса УПР  (Уругвај)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7.96. Усвојити најављену измену закона </w:t>
            </w:r>
            <w:r w:rsidRPr="0089598D">
              <w:rPr>
                <w:rStyle w:val="None"/>
                <w:bdr w:val="none" w:sz="0" w:space="0" w:color="auto"/>
              </w:rPr>
              <w:lastRenderedPageBreak/>
              <w:t>којом ће се експлицитно забранити телесно кажњавање деце у било којим околностима  (Словенија)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7.97. Оснажити даљу примену процеса деинституционализације са посебним фокусом на децу без родитељског старања млађу од три године (Црна Гора)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lastRenderedPageBreak/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5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осигура да се забрана телесног кажњавања адекватно прати и спроводи у свим окружењима;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17(37)(Б) – 1 Број пријављених случајева телесног кажњавања деце у свим окружењима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17(37)(Б) – 2 Број поступака против учинилаца повреде одредбе забране телесног кажњавања детета, спроведених пред надлежним органом у складу са законом (на годишњем нивоу, после доношења Закона о изменама и допунама Породичног закона који садржи ову одредбу)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17(37)(Б) – 3 Број мера подршке позитивном родитељству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МУП,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Републички завод за социјалну 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Коментар Весна УНИЦЕФ: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ли можемо да претпоставимо да „поступци против учинилаца“ укључују и (да кажем) „позитивне“ мере, јер ако добро разумем ново законодавно решење треба да има и „васпитну“ функцију тј. да подразумева мере подршке ради усвајања нових/другачијих вештина дисциплиновања (pos</w:t>
            </w:r>
            <w:r w:rsidRPr="0089598D">
              <w:rPr>
                <w:rStyle w:val="None"/>
              </w:rPr>
              <w:t>i</w:t>
            </w:r>
            <w:r w:rsidRPr="0089598D">
              <w:rPr>
                <w:rStyle w:val="None"/>
              </w:rPr>
              <w:t xml:space="preserve">tive disciplining) када постоји пријава и наравно када постоји процена да таква мера има смисла (тј када не говоримо о телесном кажњавању које има друге импликације  које већ подразумевају неке хитне мере)? Ако се то експлицитније наведе као индикатор биће боља основа за заговарање и праћење. У противном ћемо имати неку бројку, а нећемо знати шта је суштински у њој (па ће се онда нпр. </w:t>
            </w:r>
            <w:r w:rsidRPr="0089598D">
              <w:rPr>
                <w:rStyle w:val="None"/>
              </w:rPr>
              <w:lastRenderedPageBreak/>
              <w:t xml:space="preserve">пратити „корективни надзор“ за који знамо да најчешће суштински немају садржај већ само „но, но“ поруку).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промовише позитивне, ненасилне и партиципативне начине подизања и дисциплиновања детета кроз кампање подизања свести;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17(37)(Ц) Број кампања о промовисању позитивних, ненасилних и партиципативних начина подизања и дисциплиновања детета, у складу са Стратегијом превенције и заштите деце од насиља и припадајућим акционим планом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 Савет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7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(Д) осигура да се починиоци доведу пред надлежне управне и судске органе.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17(37)(Д) Број поступака против учинилаца повреде одредбе забране телесног кажњавања детета, спроведених пред надлежним органом у складу са законом (на годишњем нивоу, после доношења Закона о изменама и допунама Породичног закона који садржи ову одредбу)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18.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18(38) Комитет препоручује да држава потписница успостави систем за праћење свих случајева који укључују дечије бракове међу етничким групама, посебно међу ромским девојчицама, и да пружи деци жртвама склониште и одговарајућу рехабилитацију и саветодавне услуге, као и да организује кампање подизања свести којима би се нагласиле штетне последице дечијег брака.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успостави систем за праћење свих случајева који укључују дечије бракове међу етничким групама, посебно међу ромским девојчицама,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18(38) – 1 Развијен механизам за рано идентификовање ризика за дечији брак за професионалце у области социјалне заштите, образовања, здравствене заштите и полиције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18(38) – 2 Конципиран систем праћења дечјих бракова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18(38) – 3 Број пријављених случајева дечијих бракова, посебно међу ромским девојчицама, на годишњем нивоу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процесуираних случајева и осуђујућих одлука везаних за дечији брак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5 Проценат девојчица и жена које су ступиле у брак или заједницу као деца (пре 15. и пре 18. године)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Став 39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закључних запажања у вези са Другим и трећим периодичним извештајем о примени Конвенције о елиминисању свих облика дисркиминације жена </w:t>
            </w:r>
            <w:r w:rsidRPr="0089598D">
              <w:rPr>
                <w:rStyle w:val="None"/>
                <w:bdr w:val="none" w:sz="0" w:space="0" w:color="auto"/>
              </w:rPr>
              <w:t xml:space="preserve"> (CEDAW/C/SRB/CO/2-3)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 РЗСЗ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Центар за заштиту жртава трговине људима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пружи деци жртвама склониште и одговарајућу рехабилитацију и саветодавне услуге,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6  Број деце жртава којима је пружена услуга склоништа (прихватилишта), на годишњем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7  Број деце жртава којима су пружене саветодавне услуге,  на годишњем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18(38) – 8 Број програма и износ средстава опредељених за програме подршке деци у ризику од дечјег брака и њиховим породицама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за заштиту жртава трговине људима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/Центар за права детета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7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организује кампање подизања свести којима би се нагласиле штетне последице дечијег брака.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9  Број кампања подизања свести о штетним последицама дечијих бракова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18(38) – 10 Основана национална коалиција кључних актера за борбу </w:t>
            </w:r>
            <w:r w:rsidRPr="0089598D">
              <w:rPr>
                <w:rStyle w:val="None"/>
                <w:bdr w:val="none" w:sz="0" w:space="0" w:color="auto"/>
              </w:rPr>
              <w:lastRenderedPageBreak/>
              <w:t>против дечијих бракова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 (УНИЦЕФ)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99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19.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19(40) Скрећући пажњу државе потписнице на Смерница за алтернативно старање о деци (Резолуција Генералне скупштине бр. 64/142, анекс), Комитет наглашава да финансијско и материјално сиромаштво, односно услови директно и искључиво повезани са таквим сиромаштвом, никада не смеју бити једино оправдање за издвајање детета из родитељског старања, прихватање детета у систем алтернативне заштите или за спречавање његове социјалне реинтеграције. У том смислу,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хитно смањи смештање деце млађе од 3 године у резиденцијалне установе, укључујући децу са сметњама у развоју и да убрза смештање у породицу; да осигура одговарајуће мере заштите и јасне критеријуме, посебно за ромску децу и децу са сметњама у развоју, на основу потреба и најбољих интереса детета, за утврђивање да ли дете треба сместити у систем алтернативног збрињавања;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19(40)(А) – 1  Број деце млађе од три године на смештају у резиденцијалним установама, и удео деце са сметњама у развоју млађe од 3 године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 резиднцијалном смештају</w:t>
            </w:r>
            <w:r w:rsidRPr="0089598D">
              <w:rPr>
                <w:rStyle w:val="None"/>
                <w:bdr w:val="none" w:sz="0" w:space="0" w:color="auto"/>
              </w:rPr>
              <w:t>, на годишњем нивоу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19(40)(А) – 2 Удео деце млађе од три године са сметњама у развоју и ромске деце на породичном смештају у укупном броју деце на смештају (резиденцијалном + породичном)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19(40)(А) – 3 Удео деце млађе од три године sa сметњама у развоју и ромскe децe у укупном броју деце на породичном смештају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6.14. Ојачати напоре на спречавању и борби против свих облика дискриминације, укључујући дискриминацију жена, деце, Рома и ЛГБТИ особа (Италија)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6.54. Радити у правцу деинституционализације деце са инвалидитетом и уклањању препрека које спречавају ефикасан приступ образовању деци са инвалидитетом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ab/>
              <w:t>(Нови Зеланд)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6.71. Наставити са обезбеђивањем недискриминаторне и адекватне здравствене заштите мајки и деце ромске националности</w:t>
            </w:r>
            <w:r w:rsidRPr="0089598D">
              <w:rPr>
                <w:rStyle w:val="None"/>
                <w:bdr w:val="none" w:sz="0" w:space="0" w:color="auto"/>
              </w:rPr>
              <w:tab/>
              <w:t>(Maлдиви)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7.97.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Оснажити даљу примену процеса деинституционализације са посебним фокусом на децу без родитељског старања млађу од три године </w:t>
            </w:r>
            <w:r w:rsidRPr="0089598D">
              <w:rPr>
                <w:rStyle w:val="None"/>
                <w:bdr w:val="none" w:sz="0" w:space="0" w:color="auto"/>
              </w:rPr>
              <w:t>(Црна Гора)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економска, социјална и кутлтурна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(27) Комитет ЕСК  позива државу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потписницу да: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(а) Спречи раздвајање деце од породица, у најбољем интересу детета, и да предузме кораке како би обезбедила да систем бриге о детету пружи ефикасну подршку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породицама у кризи и под ризиком од раздвајања детета од породице;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(б) Да предузме даље кораке како би обезбедила алтернативно породично старање за децу без родитељског старања, са фокусом на деци са посебним потребама;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(ц) Да приоритет алтернативнима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социјалних услуга у заједници, а не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резиденцијалним установама за старање о деци и да развије проактивне мере за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lastRenderedPageBreak/>
              <w:t>напуштање институционалне заштите.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lastRenderedPageBreak/>
              <w:t xml:space="preserve">МРЗБСП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/Центар за социјалну политику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спроведе одредбе наведене у Закону о социјалној заштити из 2011. године којима се ограничава број деце по резиденцијалној установи на 50;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19(40)(Б) – 1 Усаглашена уредба о мрежи установа социјалне заштите са Законом о социјалној заштити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19(40)(Б) – 2 Удео установа за смештај деце капацитета смештаја до 50 у укупном броју установа за смештај деце, на годишњем нивоу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7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спроведе мере за смањење броја деце у великим установама за децу са сметњама у развоју; и да осигура да се институционализација користи само као последње средство, укључујући кроз пружање информација будућим родитељима и здравственим радницима који саветују нове родитеље о правима и достојанству деце са сметњама у развоју;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19(40)(Ц) - 1 Број мера и активности  н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а годишњем нивоу </w:t>
            </w:r>
            <w:r w:rsidRPr="0089598D">
              <w:rPr>
                <w:rStyle w:val="None"/>
                <w:bdr w:val="none" w:sz="0" w:space="0" w:color="auto"/>
              </w:rPr>
              <w:t>министарства надлежног за социјалну заштиту, Републичког завода за социјалну заштиту у Београду и Покрајинског завода за социјалну заштиту у Новом Саду којима се промовишу права деце са сметњама у развоју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 (40) (Ц) - 2 Повећан број услуга у заједници намењених деци и породицама са децом са сметњама у развоју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 (40) (Ц) - 3 Годишњи обухват деце са сметњама у развоју услугама у заједници којима се превенира институционализација  и подржава инклузија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Републички завод за социјалну заштиту</w:t>
            </w:r>
            <w:r w:rsidRPr="0089598D">
              <w:rPr>
                <w:rStyle w:val="None"/>
                <w:bdr w:val="none" w:sz="0" w:space="0" w:color="auto"/>
              </w:rPr>
              <w:t>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Покрајински завод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890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предузме хитне кораке како би се осигурало да се Правилник о забрањеним поступањима запослених у социјалној заштити примењује тако да деца у установама буду ослобођена сваког физичког или психичког злостављања и занемаривања и да постоји одговорност за такво злостављање или занемаривање; да забрани употребу одвајања, физичког спутавања и изолације као средстава дисциплине; и да осигура да се најбољи интереси детета поштују приликом одлучивања о потребном и одговарајућем медицинском третману и да се ставови деце чују и узимају у обзир;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19(40)(Д) – 1 Број мера на годишњем нивоу (инструкција, налога инспектора социјалне заштите и др.) министарства надлежног за социјалну 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19(40)(Д) – 2 Број случајева на годишњем нивоу физичког или психичког злостављања и занемаривања у установама социјалне заштите, према извештајима Републичког завода за социјалну заштиту у Београду и Покрајинског завода за социјалну заштиту у Новом Саду 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19(40)(Д) – 3 Број случајева на годишњем нивоу у којима је утврђено да постоји одговорност за злостављање или занемаривање, према извештајима Републичког завода за социјалну заштиту у Београду и Покрајинског завода за социјалну заштиту у Новом Саду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 (40) (Д)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истраживања заснованих на изјавама деце о злостављању и занемаривању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МРЗПСП 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Републички завод за социјалну заштиту </w:t>
            </w:r>
            <w:r w:rsidRPr="0089598D">
              <w:rPr>
                <w:rStyle w:val="None"/>
                <w:bdr w:val="none" w:sz="0" w:space="0" w:color="auto"/>
              </w:rPr>
              <w:t>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Покрајински завод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3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(E) осигура одговарајуће законске мере заштите и јасне критеријуме за утврђивање да ли дете треба сместити у систем алтернативног збрињавања, узимајући у обзир ставове и најбољи интерес детета, као и да спроводи такве критеријуме кроз подизање свести судија породичног суда;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19(40)(Е) – 1 Донето стручно упутство министарства надлежног за социјалну 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 Е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Организована обука за примену стручног упутства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 Е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Годишње извештавање о спровођењу стручног упутства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19(40)(Е) – 4 Број реализованих обука судија које се баве овом материјим, број полазника тих обука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Правосудна академија  у партнерству са Републичким заводом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8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(Ф) ојача подршку деци и младима који напуштају установе, укључујући оне са инвалидитетом, да им омогући да се поново интегришу у друштво кроз обезбеђивање приступа адекватном становању, правним, здравственим и социјалним услугама, као и могућностима за образовање и стручне обуке; и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19(40)(Ф) – 1 Проценат деце и младих који су напустили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социјалну </w:t>
            </w:r>
            <w:r w:rsidRPr="0089598D">
              <w:rPr>
                <w:rStyle w:val="None"/>
                <w:bdr w:val="none" w:sz="0" w:space="0" w:color="auto"/>
              </w:rPr>
              <w:t>заштиту и користе услуге подршке за осамостаљивање у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 односу на укупан број деце </w:t>
            </w:r>
            <w:r w:rsidRPr="0089598D">
              <w:rPr>
                <w:rStyle w:val="None"/>
                <w:bdr w:val="none" w:sz="0" w:space="0" w:color="auto"/>
              </w:rPr>
              <w:t xml:space="preserve">и младих који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су напустили</w:t>
            </w:r>
            <w:r w:rsidRPr="0089598D">
              <w:rPr>
                <w:rStyle w:val="None"/>
                <w:bdr w:val="none" w:sz="0" w:space="0" w:color="auto"/>
              </w:rPr>
              <w:t xml:space="preserve"> социјалнy заштиту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на годишњем нивоу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19(40)(Ф) – 2 Проценат деце и младих који напуштају  социјалну заштиту, који користе услуге каријерних центара и националне службе за запошљавање у односу на укупан број деце и младих који напуштају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19(40)(Ф) – 3 Усвојена допуна Закона о социјалној заштити којом се уводи право деце и младих који напуштају смештај на новчану помоћ у трајању од две године, условљена активним тражењем посла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9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(Г) подигне свест у друштву у циљу супротстављања стигматизацији и дискриминацији деце у систему алтернативног збрињавања.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19(40)(Г) Број кампања и др. активности за подизање свести у друштву у циљу супротстављања стигматизацији и дискриминацији деце у систему алтернативног збрињавања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7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20.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20(42)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осигура да се деца са сметњама у развоју и ромска деца не дискриминишу у процесу усвајања и да успостави програме за смањење заблуда у вези са усвајањем деце са тешким инвалидитетом и ромске деце;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20(42)(А) – 1 Број реализованих програма за смањење заблуда у вези са усвајањем деце са тешким инвалидитетом и ромске деце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20(42)(А) – 2 Повећање броја и учешћа усвојења деце са тешким инвалидитетом и ромске деце у укупном броју деце са тешким инвалидитетом и ромске деце за које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је </w:t>
            </w:r>
            <w:r w:rsidRPr="0089598D">
              <w:rPr>
                <w:rStyle w:val="None"/>
                <w:bdr w:val="none" w:sz="0" w:space="0" w:color="auto"/>
              </w:rPr>
              <w:t>процењено да је усвојење у њиховом најбољем интересу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6.14. Ојачати напоре на спречавању и борби против свих облика дискриминације, укључујући дискриминацију жена, деце, Рома и ЛГБТИ особа (Италија)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6.54. Радити у правцу деинституционализације деце са инвалидитетом и уклањању препрека које спречавају ефикасан приступ образовању деци са инвалидитетом (Нови Зеланд)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(Б) осигура бољу сарадњу релевантних агенција, уз довољну обуку особља, да би се обезбедила одговарајућа дугорочна подршка усвојеном детету и усвојитељима.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20(42)(Б) – 1 Развијени програми подршке усвојитељима и детету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20(42)(Б) – 2 Учешће усвојитеља којима jе пружена подршка реализацијом наведених развијених програма укупном броју усвојитеља на годишњем нивоу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Центри за породични смештај и усвојење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21.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21(44) У светлу Општег коментара бр. 9 (2006) о правима деце са сметњама у развоју, Комитет апелује на државу потписницу да усвоји приступ инвалидитету заснован на људским правима и да успостави свеобухватну стратегију </w:t>
            </w:r>
            <w:r w:rsidRPr="0089598D">
              <w:rPr>
                <w:rStyle w:val="None"/>
              </w:rPr>
              <w:lastRenderedPageBreak/>
              <w:t xml:space="preserve">како би се осигурала инклузија деце са сметњама у развоју, као и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 xml:space="preserve">(A) побољша прикупљање података о деци са сметњама у развоју и спроведе студије и анализе о ефикасности спровођења Конвенције и постојећих закона и политика;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NormalWeb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21(44)(А) –– 1 Креирана адекватна база података и спроведене студије и анализе о ефикасности спровођења Конвенције о правима детета и постојећих закона и политика, ради статистичког праћења стања</w:t>
            </w:r>
          </w:p>
          <w:p w:rsidR="0085307E" w:rsidRPr="0089598D" w:rsidRDefault="000D22E6" w:rsidP="0089598D">
            <w:pPr>
              <w:pStyle w:val="NormalWeb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21(44)(А) – 2 Број студија и анализа о ефикасности спровођења Конвенције о правима детета и постојећих закона и политика које садрже релевантне податке о деци са сметњама у развоју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lastRenderedPageBreak/>
              <w:t xml:space="preserve">(на годишњем нивоу)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6.54. Радити у правцу деинституционализације деце са инвалидитетом и уклањању препрека које спречавају ефикасан приступ образовању деци са инвалидитетом (Нови Зеланд)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Савет за права детета,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реформише систем социјалне помоћи за децу са сметњама у развоју и њихове породице у циљу побољшања његове кохерентности и координације, као и да избегава непотребну институционализацију и да спроведе кампање за подизање свести с циљем борбе против стигматизације и предрасуда према деци са сметњама у развоју;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21(44)(Б) – 1 Спроведено истраживање о стању подршке система социјалне заштите за децу са сметњама у развоју и њихове породице и препоруке за унапређење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21(44)(Б) – 2 Број кампања за подизање свести с циљем борбе против стигматизације и предрасуда према деци са сметњама у развоју  (на годишњем нивоу)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Савет за права детета,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hRule="exact" w:val="3120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успостави законске и друге мере да би се обезбедило да деца са сметњама у развоју и деца којима је потребна стална брига и помоћ остану са својим биолошким породицама, кроз услуге за децу и родитеље, односно кроз финансијску подршку и помоћ за родитеље који нису способни да раде и стварају приход јер пружају сталну бригу и помоћ детету са сметњама у развоју;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1 Број корисника услуга подршке биолошким породицама са децом са сметњама у развоју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Просечан месечни број деце и младих корисника </w:t>
            </w:r>
            <w:r w:rsidRPr="0089598D">
              <w:rPr>
                <w:rStyle w:val="None"/>
                <w:bdr w:val="none" w:sz="0" w:space="0" w:color="auto"/>
              </w:rPr>
              <w:t>yвећаног 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 основу сметњи у развоју</w:t>
            </w:r>
            <w:r w:rsidRPr="0089598D">
              <w:rPr>
                <w:rStyle w:val="None"/>
                <w:bdr w:val="none" w:sz="0" w:space="0" w:color="auto"/>
              </w:rPr>
              <w:t xml:space="preserve">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дечјег додатка у датој години</w:t>
            </w:r>
            <w:r w:rsidRPr="0089598D">
              <w:rPr>
                <w:rStyle w:val="None"/>
                <w:bdr w:val="none" w:sz="0" w:space="0" w:color="auto"/>
              </w:rPr>
              <w:t>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21(44)(Ц) – 3 Просечан месечни износ увећаног давања по детету које прима увећани дечји додатак у датој години (РСД и ППС).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4 Просечан месечни број корисника додатка за помоћ и негу другог лица (ДПН) – основни и увећани, у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посматраној</w:t>
            </w:r>
            <w:r w:rsidRPr="0089598D">
              <w:rPr>
                <w:rStyle w:val="None"/>
                <w:bdr w:val="none" w:sz="0" w:space="0" w:color="auto"/>
              </w:rPr>
              <w:t xml:space="preserve"> години (0-2, 3-5, 6-14, 15-17, 18-25)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5  Број корисника ДПН 0-17 у односу на укупан број ОСИ (0-17) година, %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6  Број корисника ДПН 18-25 у односу на укупан број ОСИ (18-25) година, % 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21(44)(Ц) – 7 Просечан месечни износ ДПН по кориснику у датој години, основни и увећани (РСД и ППС)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8 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Однос просечног месечног износа увећаног додатка по кориснику у датој години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и просечне минималне зараде 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бруто</w:t>
            </w:r>
            <w:r w:rsidRPr="0089598D">
              <w:rPr>
                <w:rStyle w:val="None"/>
                <w:bdr w:val="none" w:sz="0" w:space="0" w:color="auto"/>
              </w:rPr>
              <w:t xml:space="preserve">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 датој години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21(44)(Ц) – 9 Просечан месечни број корисникa одсуства за посебну негу детета у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посматраној</w:t>
            </w:r>
            <w:r w:rsidRPr="0089598D">
              <w:rPr>
                <w:rStyle w:val="None"/>
                <w:bdr w:val="none" w:sz="0" w:space="0" w:color="auto"/>
              </w:rPr>
              <w:t xml:space="preserve"> години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21(44)(Ц) – 10 Просечан месечни износ накнаде по кориснику у датој години.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21(44)(Ц) – 11 Однос просечне месечне бруто накнаде за посебну негу детета по кориснику и бруто просечне месечне зараде (жена) у датој години.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KОМЕНТАР ЦСП - унети да помоћ и нега другог лица морају да буду базирани на функционалној процени сметњи у развоју и инвалидитета и да подршке треба да одговарају интензитету тешкоћа које дете има.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 xml:space="preserve">Овај део мора да укључи услуге подршке биолошкој породици које треба да спрече раздвајање породице нпр. Породични сарадник.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Коментар Весна УНИЦЕФ: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 xml:space="preserve">Слажем се са коментаром. У том смислу можда да се покаже ирелевантим индикатор (увећани и основни додатак тј. тзв. ТНП јер је то садашње решење) јер увођење функционалне процене теоријски може да промени ту скалу па да нпр. има 3 нивоа?... то наравно овог тренутка не знамо, и зато нагласак треба да буде на увођењу функционалне процене и праћење евентуално ревидираних нивоа давања у складу са тим... до те промене, ово што јесте има смисла да се користи као „транзициони индикатор“. 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 xml:space="preserve">Што се тиче услуга подршке биолошкој породици – треба да имамо у виду да осим (за сада) пројектне варијанте оне заправо не постоје у систему. Такође, да ли је само породични сарадник услуга која се види као подршка превенцији издвајања. Ја бих рекла да је то и повремено хранитељство (‘respite’?) за породице са децом са сметњама у развоју. У сваком случају, треба имати у виду да овај индикатор треба ипак мало да се операционализује да би се знало шта је предмет праћења тј. да се направи јаснија дистинкција између „класичних“ услуга у заједници (јер су и оне подршка породици и деци) од ових интензивних које циљају најугроженије.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 xml:space="preserve">Коментар Сања УНИЦЕФ: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Важно је операционализовати шта се подразумева под овом групом услуга и то навести како би се знало који се тачно подаци скупљају. Овако дефинисан индикатор може да се схвати шире и уже, шире као континуум услуга у социјалној заштити намењених детету са сметњама у развоју и биолошкој  породици или уже, као искључиво услуге које су холистичке и раде са породицом као целином.  Имајући у виду невелики репертоар услуга у систему, мени се чини да је  континуум услуга којим је крајњи циљ подршка породици и останак детета у породици листа услуга на које треба мислити (нпр: помоћ у кући, дневни боравак, предах, подељена брига, породични сарадник специјализован за подршку породицама са децом са метњама у развоју). Наравно, у овом континууму налазе се и бројне активности и програми које развијају ОЦД и за које систем нема податке кроз регуларни процес извештавања и ако би се и ти подаци прикупљали, за то би била потребна посебна методологија.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Напомињем да се у 19/40/Ц који се бави деинституционализацијом наводи веома сличан индикатор 19 (40) (Ц) - 2 Повећан број услуга у заједници намењених деци и породицама са децом са сметњама у развоју.</w:t>
            </w:r>
          </w:p>
        </w:tc>
      </w:tr>
      <w:tr w:rsidR="0085307E" w:rsidRPr="0089598D" w:rsidTr="00B13279">
        <w:trPr>
          <w:trHeight w:val="69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(Д) да приоритет мерама којима се олакшава потпуна инклузија деце са сметњама у развоју, укључујући и децу са интелектуалним и психосоцијалним инвалидитетом, у све области јавног живота, као што су слободне активности, брига у заједници и обезбеђивање социјалног становања.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21(44)(Д) - 1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Преиспитана ефикасност и ефективност услуга социјалне заштите у заједници и механизама за образовну инклузију </w:t>
            </w:r>
            <w:r w:rsidRPr="0089598D">
              <w:rPr>
                <w:rStyle w:val="None"/>
                <w:bdr w:val="none" w:sz="0" w:space="0" w:color="auto"/>
              </w:rPr>
              <w:t>(педагошки асистент, ИРК итд) и њихове усклађености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21(44)(Д) - 2 Дефинисани стандарди за увођење педагошког асистента у образовни систем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21(44)(Д) - 3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Обухват деце са тешкоћама у развоју услугама и механизмима за инклузију у образовању и друштву </w:t>
            </w:r>
            <w:r w:rsidRPr="0089598D">
              <w:rPr>
                <w:rStyle w:val="None"/>
                <w:bdr w:val="none" w:sz="0" w:space="0" w:color="auto"/>
              </w:rPr>
              <w:t xml:space="preserve">(по услугама: лични пратилац детета, дневни боравак,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помоћ у кући и педагошки асистент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21(44)(Д) – 4 Центар за социјални рад има запосленог стручног радника са 7. степеном стручне спреме - дефектолога, олигофренолога или соматопеда – који би био ангажован као едукатор и супервизор у раду педагошких асистената или личног пратиоца деце.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21(44)(Д)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– Обезбеђена предавања стручњака у циљу едукације деце и учитеља у циљу боље инклузије деце са сметњама у развоју у школама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УЦПД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22(46) У светлу Општег коментара бр. 15 (2013) о праву детета на уживање највишег могућег стандарда здравља и узимајући у обзир Циљ одрживог развоја 3, подциљ 3.1 о смањењу стопе смртности код мајки и подциљ 3.2 о окончању смртних случајева који се могу спречити код новорођенчади и деце млађе од 5 година,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осигура доступност и једнак приступ квалитетној основној и специјализованој здравственој заштити за сву децу у земљи, као и да ојача напоре да се обезбеди проширење приступа адекватној здравственој заштити, укључујући пренаталну бригу о неосигураним трудницама, на породице које живе у најугроженијим ситуацијама, нарочито на оне које живе у маргинализованим и удаљеним областима;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NormalWeb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NormalWeb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22(46)(А) – 1 Број трудница,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  <w:lang w:val="ru-RU"/>
              </w:rPr>
              <w:t>породиља и деце која су неосигурана а који су здравствену заштиту у вези са трудноћом и порођајем и неонаталну и постнеонатлану здравствену заштиту користили на основу Закона о остваривању права на здравствену заштиту деце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, трудница и породиља (Службени гласник РС бр. 104/2013)</w:t>
            </w:r>
          </w:p>
          <w:p w:rsidR="0085307E" w:rsidRPr="0089598D" w:rsidRDefault="000D22E6" w:rsidP="0089598D">
            <w:pPr>
              <w:pStyle w:val="NormalWeb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22(46)(А) – 2 Удео (%)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  <w:lang w:val="ru-RU"/>
              </w:rPr>
              <w:t>трудница које су имале четири или више антенаталних посета дисагрегирано на општу популацију трудница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  <w:lang w:val="ru-RU"/>
              </w:rPr>
              <w:t>најсиромашније и труднице у ромским насељима</w:t>
            </w:r>
          </w:p>
          <w:p w:rsidR="0085307E" w:rsidRPr="0089598D" w:rsidRDefault="000D22E6" w:rsidP="0089598D">
            <w:pPr>
              <w:pStyle w:val="NormalWeb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22(46)(А) – 3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  <w:lang w:val="ru-RU"/>
              </w:rPr>
              <w:t>Број посета у саветовалишти за труднице по гинекологу у примарној здравственој заштити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NormalWeb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22(46)(А) – 4 Стопа матерналне смртности (број умрлих жена због стања током трудноће, порођаја и у бабињама на 1000 живорођених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6.71. Наставити са обезбеђивањем недискриминаторне и адекватне здравствене заштите мајки и деце ромске националности (Maлдиви)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Републички фонд за здравствено осигурање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Институт за јавно здравље Батут – извештај о раду поливалентне патронаже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– здравствствено- статистички годишњак РС за одређену годину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Републички завод за статистику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9598D">
              <w:rPr>
                <w:rStyle w:val="None"/>
                <w:rFonts w:ascii="Calibri" w:eastAsia="Arial Unicode MS" w:hAnsi="Calibri" w:cs="Arial Unicode MS"/>
                <w:sz w:val="22"/>
                <w:szCs w:val="22"/>
              </w:rPr>
              <w:t>Напомена за 22(46)(А) – 1 Реализоване мере и активности у оквиру ”6. Области деловања –  Здравство” у Акционом плану за спровођење Стратегије унапређења положаја особа са инвалидитетом у Републици Србији за период до 2020. године</w:t>
            </w:r>
          </w:p>
        </w:tc>
      </w:tr>
      <w:tr w:rsidR="0085307E" w:rsidRPr="0089598D" w:rsidTr="00B13279">
        <w:trPr>
          <w:trHeight w:val="81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распореди адекватне људске и финансијске ресурсе како би се осигурало потпуно спровођење Уредбе о националном програму здравствене заштите жена, деце и омладине;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22(46)(Б) – 1 Број деце по педијатру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color w:val="FF0000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22(46)(Б) - 2 Број развојних саветовалишта</w:t>
            </w:r>
          </w:p>
          <w:p w:rsidR="0085307E" w:rsidRPr="0089598D" w:rsidRDefault="0085307E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color w:val="FF0000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22(46)(Б) – 3 Област раног развоја деце (развојна педијатрија) укључена у курикулум основних студија медицине и специјализације педијатрије на свим факултетима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22(46)(Б)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деце предшколског узраста и број деце школског узраста по педијатру у примарној здравственој заштити дисагрегирано по општинама и областима у Србији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22(46)(Б) – 5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Обухват </w:t>
            </w:r>
            <w:r w:rsidRPr="0089598D">
              <w:rPr>
                <w:rStyle w:val="None"/>
                <w:bdr w:val="none" w:sz="0" w:space="0" w:color="auto"/>
              </w:rPr>
              <w:t>(%) живорођене деце скринингом за слух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22(46)(Б) – 6 Укључена примена стандардизованих инструмената за процену развоја детета у свакодневну праксу педијатара и патронажних сестара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Министарстсво здравља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Институт за јавно здравље Батут -  здравствствено-статистички годишњак РС за одређену годину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34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ојача и повећа подршку новоизабраних здравствених медијатора ромским заједницама и обезбеди институционализацију ромских здравствених медијатора у оквиру здравственог система;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22(46)(Ц) – 1 Дефинисан и правно уређен одговарајући програм едукације за радно место здравствене медијаторке кроз фoрмaлнo oбрaзoвaњe, нoмeнклaтуру зaнимaњa и рeaлизoвaнo зaпoшљaвaњe здрaвствeних мeдиjaтoрки у домовима здравља, као и програм њиховог континуираног стручног усавршавања – у складу са Стратегијом за социјално укључивање Рома и Ромкиња у Србији за период од 2016. до 2025. године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22(46)(Ц) – 2 Радно место здравствене медијаторке је систематизовано, а број медијаторки је повећан (до 2025. године) – у складу са Стратегијом за социјално укључивање Рома и Ромкиња у Србији за период од 2016. до 2025. Године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здравља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осигура равноправан приступ саветовању и другим здравственим услугама подршке за децу са сметњама у развоју;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22(46)(Д)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Обухват </w:t>
            </w:r>
            <w:r w:rsidRPr="0089598D">
              <w:rPr>
                <w:rStyle w:val="None"/>
                <w:bdr w:val="none" w:sz="0" w:space="0" w:color="auto"/>
              </w:rPr>
              <w:t xml:space="preserve">(%) деце (са тешкоћама и сметњама у развоју)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услугама развојних саветовалишта у односу на укупан број деце предшколског узраста дисагрегирано по областима и општинама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22(46)(Д) – 2 Број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општина које имају развојно саветовалиште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22(46)(Д) – 3 Број области које имају развојно саветовалиште са кадром који одговара популацији деце  предшколског узраста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22(46)(Д)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организационих јединица које се баве развојном педијатријом у установама секундарне и терцијарне здравствене заштите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22(46)(Д) – 5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Постојање дефинисаног минималног пакета услуга за децу са сметњама у развоју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22(46)(Д) – 6 Број домова здравља који су успоставили програм саветовања са родитељима деце са тешкоћама и сметњама у развоју примењујући водич за скрининг и дијагностику и интервенције са децом са поремећајима из аутистичног спектра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здравља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Институт за јавно здравље Батут – посебни извештаји о раду развојних саветовалишта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7818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(E) подржи јавно заступање и ангажовање медија да се баве знањем, ставовима и праксом у циљу подстицања имунизације и да примењује „Техничке смернице ОХЦХР о примени приступа заснованог на људским правима у спровођењу политика и програма за смањење и окончање морталитета и морбидитета који се могу спречити код деце испод 5 година старости“ (A/HRC/27/31).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22(46)(Е)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Донет </w:t>
            </w:r>
            <w:r w:rsidRPr="0089598D">
              <w:rPr>
                <w:rStyle w:val="None"/>
                <w:bdr w:val="none" w:sz="0" w:space="0" w:color="auto"/>
              </w:rPr>
              <w:t>План комуникације у циљу подстицања имунизације.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>) – 2 Направљени приручници за медијске кампање и социјални маркетинг о важности имунизације за здравствене раднике и здравствене установе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реализованих медијских кампања намењених јачању свести о значају имунизације деце 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4 На сајтовима здравствених установа – ПЗЗ и виших нивоа су редовно ажуриране странице са информацијама о имунизацији и најчешћим питањима и одоговорима за родитеље 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5 Обележавање недеље имунизације – 21-27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април у целој Србији 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Обухват деце имунизацијом за одређене болести дисагрегирано за сву децу до пет година старости и децу у ромским насељима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здравља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Институт за јавно здравље Батут – извештаји о имунизацији и здравствено-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статистички годишњак по годинама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МИКС УНИЦЕФ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16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(Ф) у потпуности имплементира Међународни кодекс маркетинга замене мајчиног млека, као и да развије национални програм за заштиту, промоцију и подршку дојењу кроз свеобухватне кампање.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Број реализованих кампања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Обележавање светске и националне недеље дојења према календару здравља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Усвајање националног програма за заштиту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промоцију и подршку дојењу у РС</w:t>
            </w:r>
            <w:r w:rsidRPr="0089598D">
              <w:rPr>
                <w:rStyle w:val="None"/>
                <w:bdr w:val="none" w:sz="0" w:space="0" w:color="auto"/>
              </w:rPr>
              <w:t xml:space="preserve"> 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4 Потрошња млечне формуле у породилиштима према броју живорођене деце дисагрегирано по породилиштима 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5 Број пријављених случајева кршења Кодекса о рекламирању замена за мајчино млеко 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породилишта која спроводе </w:t>
            </w:r>
            <w:r w:rsidRPr="0089598D">
              <w:rPr>
                <w:rStyle w:val="None"/>
                <w:bdr w:val="none" w:sz="0" w:space="0" w:color="auto"/>
              </w:rPr>
              <w:t xml:space="preserve">8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препоручених клиничких пракси за заштиту и промоцију дојења</w:t>
            </w:r>
          </w:p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22(46)(Ф) – 7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породилишта која имају </w:t>
            </w:r>
            <w:r w:rsidRPr="0089598D">
              <w:rPr>
                <w:rStyle w:val="None"/>
                <w:bdr w:val="none" w:sz="0" w:space="0" w:color="auto"/>
              </w:rPr>
              <w:t xml:space="preserve">80%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едукованог кадра у области заштите и промоције дојења у последњих </w:t>
            </w:r>
            <w:r w:rsidRPr="0089598D">
              <w:rPr>
                <w:rStyle w:val="None"/>
                <w:bdr w:val="none" w:sz="0" w:space="0" w:color="auto"/>
              </w:rPr>
              <w:t>5 година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Институт за јавно здравље Батут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здравља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УНИЦЕФ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89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Мајке треба да се на одговарајући начин подрже кроз структуре саветовања у болницама, клиникама и заједници, а иницијатива „Болница пријатељ беба“ треба да се спроводи широм земље.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22(46)(Г)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Број пружених услуга у саветовалишту за труднице по гинекологу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22(46)(Г) – 2 Проценат домова здравља у којима постоји редовна услуга ”Школа за родитељство” и припреме за порођај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22(46)(Г)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Обухват </w:t>
            </w:r>
            <w:r w:rsidRPr="0089598D">
              <w:rPr>
                <w:rStyle w:val="None"/>
                <w:bdr w:val="none" w:sz="0" w:space="0" w:color="auto"/>
              </w:rPr>
              <w:t>(%) трудница услугама ”Школе за родитељство” дисагрегирано за све труднице и оне из ромских насеља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22(46)(Г)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Проценат породилишта који су акредитовани по новим стандардима за породилишта и неонатологију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22(46)(Г) – 5 Обезбеђени услови за остваривање породично о ријентисане развојне неге и контакта ”кожа на кожу” на свим јединицама интензивне неонатолошке неге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22(46)(Г)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Проценат жена које су биле у истој соби са дететом након порођаја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22(46)(Г)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7 </w:t>
            </w:r>
            <w:r w:rsidRPr="0089598D">
              <w:rPr>
                <w:rStyle w:val="None"/>
                <w:bdr w:val="none" w:sz="0" w:space="0" w:color="auto"/>
              </w:rPr>
              <w:t>Проценат деце чији први оброк није био мајчино млеко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22(46)(Г) – 8 Проценат деце која су икада дојена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22(46)(Г) – 9 Проценат искључиво дојене одојчади млађе од шест месеци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22(46)(Г) – 10 Проценат предоминантно дојене одојчади млађе од шест месеци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здравља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Институт за јавно здравље Батут – здравствено-статистички годишњак за одређену годину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МИКС – УНИЦЕФ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23(48) Комитет препоручује да услуге менталног здравља у заједници буду на лако доступне и да се предузму кораци потребни за јачање превентивног рада, посебно у кућном окружењу и центрима за бригу. Такође препоручује да се број дечијих психијатара и психолога повећа.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услуге менталног здравља у заједници буду на лако доступне и да се предузму кораци потребни за јачање превентивног рада, посебно у кућном окружењу и центрима за бригу.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23(48)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Број служби за ментално здравље у установама примарне здравствене заштите </w:t>
            </w:r>
            <w:r w:rsidRPr="0089598D">
              <w:rPr>
                <w:rStyle w:val="None"/>
                <w:bdr w:val="none" w:sz="0" w:space="0" w:color="auto"/>
              </w:rPr>
              <w:t>(домовима здравља)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286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се број дечијих психијатара и психолога повећа.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23(48)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Обезбеђеност деце предшколског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школског узраста и студената  дечјим психијатрима (број дечјих психијатара на 10000 или 100000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деце предшколског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студената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23(48)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Обезбеђеност деце предшколског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школског узраста и студената  психолозима (број психолога који раде са децом на 10000 или 100000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деце предшколског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школског узраста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студената</w:t>
            </w:r>
            <w:r w:rsidRPr="0089598D">
              <w:rPr>
                <w:rStyle w:val="None"/>
                <w:bdr w:val="none" w:sz="0" w:space="0" w:color="auto"/>
              </w:rPr>
              <w:t xml:space="preserve">)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23(48)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услуга пружених по детету предшколског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школског узраста или студенту по дечјем психијатру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23(48) – 5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радионицапосвећених очувању и унапређењу менталног здравља деце и адолесцената у школи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здравственој установи или заједници по областима и општинама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48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24(50) У светлу Општег коментара бр. 4 (2003) у вези са здрављем адолесцената, Комитет препоручује да држава потписница: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развије свеобухватну едукацију прилагођену узрасту о сексуалном и репродуктивном здрављу, укључујући информације о планирању породице и контрацептивним средствима, о опасностима ране трудноће и превенцији и лечењу сексуално преносивих болести;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24(50)(А) - 1 Број реализованих обука прилагођених узрасту о сексуалном и репродуктивном здрављу, укључујући информације о планирању породице и контрацептивним средствима, о опасностима ране трудноће и превенцији и лечењу сексуално преносивих болести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24(50)(А) – 2 Развијени програми о здрављу и доступни кроз школе или саветовалишта за младе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24(50)(А)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реализованих програма у саветовалиштима за адолесценте или школама о репродуктивном здрављу младих 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24(50)(А)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саветовалишта за адолесценте који активно пружају услуге овој популационој групи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2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осигура несметани приступ сексуалним и репродуктивним здравственим услугама, укључујући поверљиво саветовање и модерна контрацептивна средства за адолесценткиње и адолесценте;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24(50)(Б)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Број пружених услуга по педијатру у саветовалишту за адолесценте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24(50)(Б) – 2 Обухват деце и адолесцената  имунизацијом против хепатитиса Б и ХПВ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24(50)(Б) – 3 Обухват адолесцената контрацепцијом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24(50)(Б) – 4 Стопа малолетничких трудноћа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24(50)(Б) – 5 Стопа малолетничких прекида трудноће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24(50)(Б) – 6 Стопа малолетничких бракова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Институт за јавно здравље Батут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5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реши учесталост узимања дроге од стране деце и адолесцената кроз, између осталог, тачно и објективно информисање деце и адолесцената, као и учење животних вештина, о спречавању злоупотреба супстанци (укључујући дуван и алкохол), као и да развије приступачно лечење од зависности од дроге прилагођено младима и услуге смањења штете.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24(50)(Ц)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Учесталост (преваленција) употребе дроге међу адолесцентима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24(50)(Ц) – 2 Учесталост пушења међу адолесцентима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24(50)(Ц) – 3 Учесталост пијења међу адолесцентима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24(50)(Ц) –4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лиценцираних или акредитованих центара за лечење болести зависности у државном и приватном здравственом сектору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Министарство здравља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"/>
              <w:rPr>
                <w:rStyle w:val="None"/>
                <w:rFonts w:ascii="Calibri" w:hAnsi="Calibri"/>
                <w:sz w:val="22"/>
                <w:szCs w:val="22"/>
              </w:rPr>
            </w:pPr>
            <w:r w:rsidRPr="0089598D">
              <w:rPr>
                <w:rStyle w:val="None"/>
                <w:rFonts w:ascii="Calibri" w:eastAsia="Arial Unicode MS" w:hAnsi="Calibri" w:cs="Arial Unicode MS"/>
                <w:sz w:val="22"/>
                <w:szCs w:val="22"/>
              </w:rPr>
              <w:t>Напомена за 24(50)(Ц) – 1 : ЕСПАД истраживање</w:t>
            </w:r>
          </w:p>
          <w:p w:rsidR="0085307E" w:rsidRPr="0089598D" w:rsidRDefault="000D22E6" w:rsidP="0089598D">
            <w:pPr>
              <w:pStyle w:val="Body"/>
              <w:rPr>
                <w:rStyle w:val="None"/>
                <w:rFonts w:ascii="Calibri" w:hAnsi="Calibri"/>
                <w:sz w:val="22"/>
                <w:szCs w:val="22"/>
              </w:rPr>
            </w:pPr>
            <w:r w:rsidRPr="0089598D">
              <w:rPr>
                <w:rStyle w:val="None"/>
                <w:rFonts w:ascii="Calibri" w:hAnsi="Calibri"/>
                <w:sz w:val="22"/>
                <w:szCs w:val="22"/>
              </w:rPr>
              <w:t>Национално истраживање здравља</w:t>
            </w:r>
          </w:p>
          <w:p w:rsidR="0085307E" w:rsidRPr="0089598D" w:rsidRDefault="000D22E6" w:rsidP="0089598D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9598D">
              <w:rPr>
                <w:rStyle w:val="None"/>
                <w:rFonts w:ascii="Calibri" w:hAnsi="Calibri"/>
                <w:sz w:val="22"/>
                <w:szCs w:val="22"/>
              </w:rPr>
              <w:t>Глобално истраживање пушења код младих</w:t>
            </w:r>
          </w:p>
        </w:tc>
      </w:tr>
      <w:tr w:rsidR="0085307E" w:rsidRPr="0089598D" w:rsidTr="00B13279">
        <w:trPr>
          <w:trHeight w:val="45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25(52) Комитет скреће пажњу на Циљ одрживог развоја 1, подциљ 1.3 о спровођењу одговарајућег националног система социјалне заштите и пратећих мера за све и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размотри одржавање циљаних консултација са породицама и децом, укључујући оне породице и децу у осетљивим ситуацијама, посебно ромске породице, као и са организацијама цивилног друштва које се баве дечијим правима, у циљу јачања стратегија и мера за смањење сиромаштва деце;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25(52)(А) – 1  Број циљаних консултација са породицама и децом, укључујући оне породице и децу у осетљивим ситуацијама, посебно ромске породице, као и са организацијама цивилног друштва које се баве правима детета, у циљу јачања стратегија и мера за смањење сиромаштва деце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25(52)(А) – 2 Број деце, посебно ромске деце,  укључене у консултације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25(52)(А) – 3 Број организација цивилног друштва које се баве правима детета, укључених у консултације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2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ојача подршку деци која живе испод границе сиромаштва, посебно породицама са једним родитељем, породицама са четворо или више деце и породицама са децом са сметњама у развоју, као и да обезбеди да мере социјалне заштите пружају довољно за стварне трошкове пристојног живота деце, укључујући трошкове релевантне за њихово право на здравље, исхрану, образовање, адекватан смештај и воду и хигијену;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25(52)(Б) – 1 Просечан месечни број домаћинстава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 са децом</w:t>
            </w:r>
            <w:r w:rsidRPr="0089598D">
              <w:rPr>
                <w:rStyle w:val="None"/>
                <w:bdr w:val="none" w:sz="0" w:space="0" w:color="auto"/>
              </w:rPr>
              <w:t xml:space="preserve"> корисника НСП у датој години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према типу домаћинства </w:t>
            </w:r>
            <w:r w:rsidRPr="0089598D">
              <w:rPr>
                <w:rStyle w:val="None"/>
                <w:bdr w:val="none" w:sz="0" w:space="0" w:color="auto"/>
              </w:rPr>
              <w:t xml:space="preserve">(једнородитељска са 1, 2 и 3+ деце, двоје одраслих са 1, 2, 3+ деце, вишегенерацијска са децом, 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са децом са сметњама у развоју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25(52)(Б) – 2 Просечан месечни број домаћинстава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са децом </w:t>
            </w:r>
            <w:r w:rsidRPr="0089598D">
              <w:rPr>
                <w:rStyle w:val="None"/>
                <w:bdr w:val="none" w:sz="0" w:space="0" w:color="auto"/>
              </w:rPr>
              <w:t>корисника НСП у датој години у односу на укупан број домаћинстава  са децом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25(52)(Б) – 3 Удео броја деце корисника НСП у укупном броју сиромашнe деце (по дефиницији апсолутног  и релативног сиромаштва)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25(52)(Б) – 4 Износ НСП и ДД по типу домаћинства (једнородитељско, 2 одрасла + 1 дете, 2 одрасла + 2 деце)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 односу на апсолутну и релативни линиију сиромаштва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 СИПРУ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35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преиспита своје законодавство, политике и програме о становању у циљу спречавања и отклањања бескућништва, узимајући у обзир посебне потребе деце, укључујући ромску децу, децу са сметњама у развоју, њихове породице и младе који напуштају алтернативно збрињавање.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25(52)(Ц) Спроведено истраживање политике и програма становања посебно осетљивих група, са фокусом на децу и препорукама за унапређење законодавства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СИПРУ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размотри адекватност новчане помоћи деци са становишта обезбеђивања минималног животног стандарда и приступа у смислу информисања, домета и процедура прилагођених кориснику;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25(52)(Д) У оквиру Националног плана акције за децу или другог одговарајућег документа за унапређење политика, планирана мера преиспитивања адекватности новчане помоћи деци са становишта обезбеђивања минималног животног стандарда и приступа у смислу информисања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(E) поједностави административне процедуре и одредбе подршке за приступ новчаној помоћи за породице које живе у најугроженијим ситуацијама.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25(52)(Е) Административне процедуре подршке за приступ новчаној помоћи за породице које живе у најугроженијим ситуацијама поједностављене кроз ревизију Закона о социјалној заштити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социјалну политику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8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26(53) Комитет скреће пажњу на подциљ 13.5 Циљева одрживог развоја о промовисању механизама за подизање капацитета за делотворно планирање и управљање у области климатских промена и препоручује да држава потписница прикупи разврстане податке који идентификују врсте ризика са којима се суочавају деца у разним катастрофама.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да држава потписница прикупи разврстане податке који идентификују врсте ризика са којима се суочавају деца у разним катастрофама.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26(53) – 1  Сачињена анализа врсте ризика са којима се суочавају деца у разним катастрофама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26(53) – 2 Методологија за процену ризика од природних катастрофа је сензитивна на питања која се односе на децу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26(53) – 3 Формирана база података који идентификују врсте ризика са којима се суочавају деца у разним катастрофама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 xml:space="preserve">Министарство за заштиту животне средине, 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>МУП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4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27.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27 (55) У светлу Општег коментара бр. 1 (2001) о циљевима образовања и узимајући у обзир Циљ одрживог развоја 4, подциљ 4.1 и 4.2 да се осигура да до 2030. године све девојчице и дечаци заврше бесплатно, праведно и квалитетно основно и средње образовање и да имају приступ квалитетном раном дечијем развоју, бризи и предшколском образовању,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развије програме, као и праћење и евалуацију таквих програма за смањење стопе напуштања школе;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27(55)(А) – 1 Образована Радна група или друга структура која треба да развије/успостави програм за смањење стопе напуштања школе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27(55)(А) – 2 Сачињен програм за смањење стопе напуштања школе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27(55)(А) – 3 Модел за превенцију раног напуштања образовања примењен у свим школама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27(55)(А) – 4 Информациони систем у образовању обезбеђује поуздане податке о стопи осипања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27(55)(А) – 5 Стопа осипања из основног и средњег образовања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Сачињен програм подршке за децу у вишим разредима основне школе </w:t>
            </w:r>
            <w:r w:rsidRPr="0089598D">
              <w:rPr>
                <w:rStyle w:val="None"/>
                <w:bdr w:val="none" w:sz="0" w:space="0" w:color="auto"/>
              </w:rPr>
              <w:t xml:space="preserve">(6, 7. и 8. разред)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који би их додатно оснаживао с обзиром да је у том периоду стопа опадања највећа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6.14. Ојачати напоре на спречавању и борби против свих облика дискриминације, укључујући дискриминацију жена, деце, Рома и ЛГБТИ особа (Италија)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6.34. Појачати напоре ка постизању инклузивног образовања све деце. (Грузија) 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6.51. Наставити промоцију образовних политика против насиља, посебно физичког и родно заснованог насиља према женама и деци (Палестина)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6.52. Наставити напоре у циљу ефикасне заштите жена и деце од насиља, (и) конкретно размотрити вођење кампање подизања свести о овим питањима (Пољска)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економска, социјална и кутлтурна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(35) Комитет препоручује држави потписници да настави са спровођењем правних и политичких реформи како би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сваком детету омогућила остваривање права на образовање и да у том циљу: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(а) Интензивира спровођење мера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у циљу спречавања насиља и дискриминације у школама, укључујући вршњачке програме и боље односе у школи;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(б) Обезбеди инклузивно образовање за сву децу са посебним потребама у редовним школама;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(ц) Гарантује упис ромске деце у редовна одељења у основним школама, уместо у школе или одељења за децу са посебним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потребама;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(д) Смањи стопу напуштања основног образовања ромске деце и да предузме ефикасне мере како би Роми похађали </w:t>
            </w: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lastRenderedPageBreak/>
              <w:t xml:space="preserve">школе и повећали похађање наставе у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средњим школама кроз афирмативне акције, као што је додела стипендија и обезбеђивање уџбеника.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F6228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права особа са инвалидитетом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14. Комитет подстиче државу чланицу да појача напоре на  деинституционализацији деце, посебно оне са менталним и/или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психофизичким сметњама, да спречи нова смештања деце млађе од три године у институције, и да осигура ефикасније пребацивање дечака и девојчица из институција у породице. Препоручује са да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држава чланица у прелазном периоду обезбеди деци са инвалидитетом довољан ниво интервенција и подстицања развоја у раном детињству, да покрене образовне програме за запослене у институцијама и да развија ефикасне услуге неге у оквиру заједнице за ону децу која напуштају институције.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lastRenderedPageBreak/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ојача напоре на промовисању инклузивног образовања за сву децу, нарочито за најугроженију децу, као и да осигура да је адекватна људска, финансијска и техничка подршка доступна у спровођењу одредаба наведених у Закону о основама система образовања и васпитања;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27(55)(Б) - 1 Усвојен акциони план за инклузивно образовање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27(55)(Б) – 2 Постоје грантови за школе за инклузивно образовање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color w:val="00F900"/>
                <w:u w:color="00F9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27(55)(Б) – 3 Број ромске деце, деце са инвалидитетом, деце избеглица, миграната, странаца који су напустили образовни ситем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27(55)(Б) – 4 Успостављено тело задужено за спровођење надзора над извршењем Акционог плана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27(55)(Б) – 5 Повећана финансијска средства за инклузивно образовање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27(55)(Б) – 6 Постојање локалних политика за успостављање финансијске и друге неопходне подршке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74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обезбеди свој деци са сметњама у развоју право на инклузивно образовање у редовним школама, независно од сагласности родитеља, као и да обучи и именује специјализоване наставнике и стручњаке у интегрисаним одељењима који пружају индивидуалну подршку и дужну пажњу деци са сметњама у развоју, и да реши проблем мањка логопеда и квалификованих стручњака за децу са менталним и психосоцијалним сметњама;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27(55)(Ц)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Број реализованих обука за наставнике за рад са децом са сметњама у развоју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27(55)(Ц)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деце укључене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27(55)(Ц) – 3 Број специјализованих стручњака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27(55)(Ц) – 4 Опис посла специјализованих стручњака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/Ужички 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1942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даље ојача напоре да се побољша приступ квалитетном образовању у руралним срединама и у малим градовима, укључујући приступ предшколском, средњем и високом образовању, нарочито за угрожене групе; (E) олакша учешће и укључивање ромске деце у образовање на свим нивоима и подигне свест међу наставницима и члановима особља о психолошким и педагошким саветовалиштима о култури Рома;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24(55)(Д) – 1 Број вртића, предшколских и средњих школа у руралним срединама као и високообразовне институције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27(55)(Д) – 2 Број наставника у руралним срединама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27(55)(Д) – 3 Број ђака у рурланим срединама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27(55)(Д) – 4 Број затворених школа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27(55)(Д) – 5 Повећан број ђака у руралним срединама </w:t>
            </w:r>
          </w:p>
          <w:p w:rsidR="0085307E" w:rsidRPr="0089598D" w:rsidRDefault="0085307E" w:rsidP="0089598D">
            <w:pPr>
              <w:pStyle w:val="BodyA"/>
              <w:rPr>
                <w:rStyle w:val="None"/>
                <w:color w:val="FF0000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27(55)(Е) – 1 Праћење броја ромске деце у школама, повезивање са бројем деце која су напустила школу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27(55)(Е) – 2 Сачињен програм за рад са наставницима и члановима особља о психолошким и педагошким саветовалиштима о култури Рома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27(55)(Е) – 3 Број обука које су организоване за наставнике и особље о култури Рома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color w:val="00F900"/>
                <w:u w:color="00F900"/>
                <w:bdr w:val="none" w:sz="0" w:space="0" w:color="auto"/>
              </w:rPr>
              <w:t xml:space="preserve"> </w:t>
            </w:r>
            <w:r w:rsidRPr="0089598D">
              <w:rPr>
                <w:rStyle w:val="None"/>
                <w:bdr w:val="none" w:sz="0" w:space="0" w:color="auto"/>
              </w:rPr>
              <w:t>27(55)(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4 Уведен наставни предмет ромски језик са елементима националне културе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5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Школски програм адаптиран ромској култури 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Е</w:t>
            </w:r>
            <w:r w:rsidRPr="0089598D">
              <w:rPr>
                <w:rStyle w:val="None"/>
                <w:bdr w:val="none" w:sz="0" w:space="0" w:color="auto"/>
              </w:rPr>
              <w:t xml:space="preserve">) – 6 Број спроведених радионица са већинском популацијом на којима се шири култура Рома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3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(Ф) успостави законске одредбе за регулисање система за пружање додатне подршке ученицима у образовном процесу, као и да обезбеди да је довољан број стручњака доступан за решавање индивидуалних потреба ученика; и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27(55)(Ф) – 1 Број општина које финансирају мере додатне подршке образовању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27(55)(Ф) – 2 Број деце који је по мишљењу ИРК остварио додатне подршке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27(55)(Ф) – 3 Број стручњака доступан за решавање индивидуалних потреба ученика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27(55)(Ф) – 4 Уведени механизми за решавање индивидуалних потреба ученика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МПНТР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color w:val="FF0000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72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(Г) осигура једнак приступ за сву децу, посебно из осетљивих група, програмима раног образовања, без обзира на статус запослености њихових родитеља и да обезбеди неопходна средства како би се осигурало да су предшколске и школске установе адекватне и да је обезбеђена одговарајућа обука за наставнике и сараднике у настави.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1 Број насеља које има предшколски објекат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27(55)(Г) – 2 %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деце која похађају предшколско </w:t>
            </w:r>
            <w:r w:rsidRPr="0089598D">
              <w:rPr>
                <w:rStyle w:val="None"/>
                <w:bdr w:val="none" w:sz="0" w:space="0" w:color="auto"/>
              </w:rPr>
              <w:t>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разврстан по </w:t>
            </w:r>
            <w:r w:rsidRPr="0089598D">
              <w:rPr>
                <w:rStyle w:val="None"/>
                <w:bdr w:val="none" w:sz="0" w:space="0" w:color="auto"/>
              </w:rPr>
              <w:t xml:space="preserve">урбано-рурално,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образовању родитеља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 3 Бесплатан вртић за децу примаоце НСП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4 Број новоизрађених вртића и % повећања капацитета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5 Број места у предшколским установама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 и </w:t>
            </w:r>
            <w:r w:rsidRPr="0089598D">
              <w:rPr>
                <w:rStyle w:val="None"/>
                <w:bdr w:val="none" w:sz="0" w:space="0" w:color="auto"/>
              </w:rPr>
              <w:t xml:space="preserve">% повећања капацитета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6 Број пријава за упис у предшколску установу које су одбијене на годишњем нивоу услед недостатка места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7 Сачињен програм за рад са наставницима и сарадницима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8 Број обука које су организоване за наставнике и сараднике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27(55)(Г) – 9 % деце  која похађају предшколско образовање 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сегрегирано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lastRenderedPageBreak/>
              <w:t>урбано</w:t>
            </w:r>
            <w:r w:rsidRPr="0089598D">
              <w:rPr>
                <w:rStyle w:val="None"/>
                <w:bdr w:val="none" w:sz="0" w:space="0" w:color="auto"/>
              </w:rPr>
              <w:t xml:space="preserve">-рурално,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 образовању родитеља</w:t>
            </w:r>
            <w:r w:rsidRPr="0089598D">
              <w:rPr>
                <w:rStyle w:val="None"/>
                <w:bdr w:val="none" w:sz="0" w:space="0" w:color="auto"/>
              </w:rPr>
              <w:t xml:space="preserve">)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МПНТР 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Ужички центар за права детета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hRule="exact" w:val="30246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28.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28 (57) У светлу Општег коментара бр. 6 о поступању с децом без пратње и раздвојеном децом ван њихове земље порекла,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успостави правичне и ефикасне поступке за азил који се спроводе на начин прилагођен за дете, и са процедуралног и са материјалног аспекта, а којима се систематски идентификују деца без пратње или раздвојена деца и упућују на одговарајућу заштиту и подршку, као и да, у том смислу, размотри измену важећег националног законодавства, укључујући Закон о азилу;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28)(57)(А) – 1 Развијени формулари и упитници прилагођени деци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(28)(57)(А) – 2 Израда подзаконског акта којим се уређују адекватне, транспарентне и деци прилагођене независне процедуре за процену узраста деце без пратње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(28)(57)(А) – 3 Постојање обучене особе за децу у свакој полицијској станици и на сваком граничном прелазу који је додатно обучен за рад са децом и може да се стара о поштовању права непраћене деце, упућивању у релевантне службе у складу са правилником, и да сноси одговорност у том погледу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6.71. Наставити са обезбеђивањем недискриминаторне и адекватне здравствене заштите мајки и деце ромске националности (Maлдиви)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215868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људска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14. (33) Држава потписница треба строго да поштује своје националне и међународне обавезе: (а) омогућавањем доступности приступа формалном поступку за пријаве за азил на свим граничним прелазима, посебно на међународним аеродромима и у транзитним зонама, као и да су све особе које се директно баве избеглицама или мигрантима одговарајуће едуковане; (б) осигуравањем тога да се све пријаве за азил одмах процењују на индивидуалној основи, уз пуно поштовање принципа забране протеривања, као и да одлуке о одбијању могу бити оспорене у суспензивном поступку; (в) уздржавањем од колективног протеривања странаца и осигуравањем објективне процене степена заштите када се странци протерују у „сигурне треће земље”; (г) осигуравањем адекватних услова и унутар и изван прихватних центара за све избеглице и тражиоце азила; и (д) омогућавање постојања протокола за одређивање старости малолетника без пратње и да они добију адекавтно старатељство и третман у складу са најбољим интересима детета. </w:t>
            </w:r>
          </w:p>
          <w:p w:rsidR="0085307E" w:rsidRPr="0089598D" w:rsidRDefault="0085307E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економска, социјална и кутлтурна права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(34) Комитет препоручује држави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потписници да се свој деци азилантима који чекају одговор на своје захтеве за добијање избегличког статуса омогући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>приступ основном и средњем образовању у складу са Законом о азилу.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Default"/>
              <w:shd w:val="clear" w:color="auto" w:fill="244061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color w:val="FFFFFF"/>
                <w:sz w:val="22"/>
                <w:szCs w:val="22"/>
                <w:u w:color="FFFFFF"/>
                <w:bdr w:val="none" w:sz="0" w:space="0" w:color="auto"/>
              </w:rPr>
              <w:t>Комитет за укидање расне дискриминације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10(27) Позивајући се на своју општу препоруку бр. 30 (2004) о дискриминацији недржављана, Комитет препоручује држави уговорници да: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(а) настави са напорима да обезбеди да сви недржављани, укључујући мигранте и тражиоце азила, уживају своја људска права и имају приступ одговарајућим хуманитарним услугама, укључујући храну, склониште и здравствене услуге;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(б) предузме хитне мере како би се обезбедила правовремена и правична обрада захтева за азил, путем обезбеђивања довољних средстава за одговарајућа тела доносиоце одлуке и обезбеди доследно поштовање начела забране протеривања или враћања; </w:t>
            </w:r>
          </w:p>
          <w:p w:rsidR="0085307E" w:rsidRPr="0089598D" w:rsidRDefault="000D22E6" w:rsidP="0089598D">
            <w:pPr>
              <w:pStyle w:val="Default"/>
              <w:spacing w:after="0" w:line="240" w:lineRule="auto"/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</w:pPr>
            <w:r w:rsidRPr="0089598D">
              <w:rPr>
                <w:rStyle w:val="None"/>
                <w:rFonts w:ascii="Calibri" w:eastAsia="Calibri" w:hAnsi="Calibri" w:cs="Calibri"/>
                <w:sz w:val="22"/>
                <w:szCs w:val="22"/>
                <w:bdr w:val="none" w:sz="0" w:space="0" w:color="auto"/>
              </w:rPr>
              <w:t xml:space="preserve">(в) обезбеди да су сва деца, укључујући и деца мигранти, уписана у основну школу и спроводи програме укључивања у школама како би деци мигрантима пружила лингвистичку и сваки други облик подршке која им је потребна; и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(г) достави у свом следећем периодичном извештају разврстане статистичке податке о броју и исходу поднетих захтева за азил.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МУП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Комесаријат за избеглице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98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осигура потпуно укључивање деце тражилаца азила и деце избеглица која су без пратње или раздвојена у постојећи систем заштите деце; обезбеди смештај у хранитељским породицама или другим смјештајним капацитетима који су адекватни за њихов узраст, пол и потребе, у складу са проценама најбољег интереса спроведеним на индивидуалној основи; и да успостави специјализоване услуге за децу са емоционалним, психијатријским и бихевиоралним проблемима;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28(57)(Б) – 1 Број деце тражилаца азила на смештају у хранитељским породицама и другим адекватним смештајним капацитетима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28(57)(Б) – 2 Развијене специјализоване услуге за децу са емоционалним, психијатријским и бихевиоралним проблемима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28(57)(Б) – 3 Број деце са емоционалним, психијатријским и бихевиоралним проблемима корисника специјализованих услуга</w:t>
            </w:r>
          </w:p>
          <w:p w:rsidR="0085307E" w:rsidRPr="0089598D" w:rsidRDefault="0085307E" w:rsidP="0089598D">
            <w:pPr>
              <w:pStyle w:val="BodyA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28(57)(Б) – 4 Број социјалних радника и број деце по социјалном раднику којима је постављен старатељ у односу на минималне стандарде 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28(57)(Б) – 5 Број обучених хранитељских породица које могу да воде адекватну бригу о непраћеној и раздвојеној деци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28(57)(Б) – 6 Постојање засебних смештајних центара за децу без пратње са обученим особљем за рад са децом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Центри за породични смештај и усвојење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осигура да се свој деци која траже азил систематски пружају информације о њиховим правима и обавезама, поступцима за азил и расположивим услугама, како би се спречило да прибегну спавању без крова над главом због страха од депортације, као и да предузме неопходне кораке за заштиту деце без пратње од кријумчара;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28(57)(Ц) – 1 Креирани и дистрибуирани информативни материјали у свим центрима за азил и другим смештајним капацитетима, полицијским станицама и другде, са детету прилагођеним и приступачним информацијама, на језику које дете разуме, о правним аспектима дететовог положаја у Србији, укључујући и информације о функционисању система азила и правима које дете има у складу са позитивним прописима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28(57)(Ц) – 2 Успостављен формализован протокол о прекограничној сарадњи надлежних органа Србије са суседним државама у вези питања која су од значаја за заштиту деце без пратње од трговине људима и кријумчарења, као и за случајеве раздвајања породица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МУП, Комесаријат за избеглице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6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осигура потпуно поштовање принципа забране протеривања и олакша приступ систему азила за децу којој је потребна међународна заштита у складу са члановима 6, 22 и 37 Конвенције;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28(57)(Д)  - 1 Број деце којима је отказан боравак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28(57)(Д) - 2 Број деце која су ушла у поступак реадмисије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28(57)(Д) - 3 Број деце која су се добровољно вратила у земљу порекла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МУП, Комесаријат за избеглице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(E) гарантује право на стицање српског држављанства за сву децу која тренутно бораве у држави потписници, која би иначе била без држављанства, без обзира на сопствени правни статус или правни статус родитеља.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28(57)(Е) – Измена закона о држављанству којим се регулише ово питање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МУП; Влада РС,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97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29.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29(59) Комитет апелује на државу потписницу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спроводи кампање на свим нивоима и у свим покрајинама које имају за циљ решавање негативних ставова према Ромима у друштву у целини, као и да предузме ефикасне мере за спречавање насиља и говора мржње према Ромима;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29(59)(А)  - 1 Број спроведених кампања које имају за циљ решавање негативних ставова према Ромима у друштву у целини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29(59)(А) – 2 Број извршених санкција за говор мржње и насиље према Ромима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29(59)(А) – 3 Број кривичних пријава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29(59)(А)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процесуираних пријава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6.51. Наставити промоцију образовних политика против насиља, посебно физичког и родно заснованог насиља према женама и деци (Палестина)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6.52. Наставити напоре у циљу ефикасне заштите жена и деце од насиља, (и) конкретно размотрити вођење кампање подизања свести о овим питањима (Пољска)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6.53. Комплетирати напоре да би се ефикасно заштитила деца од насиља и злостављања (Грчка)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894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(Б) процени посебну ситуацију ромске деце и предузме мере да олакша њихов приступ мерама социјалне заштите и програмима социјалне интеграције, укључујући кроз побољшање културне осетљивости обезбеђених услуга и подешавање обима социјалних програма.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29(59)(Б)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У оквиру Националног плана акције за децу или другог документа за унапређење политика у области социјалне заштите, прописане су мере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 и процедуре</w:t>
            </w:r>
            <w:r w:rsidRPr="0089598D">
              <w:rPr>
                <w:rStyle w:val="None"/>
                <w:bdr w:val="none" w:sz="0" w:space="0" w:color="auto"/>
              </w:rPr>
              <w:t xml:space="preserve"> за олакшање приступа услугама и програмима социјалне заштите ромској деци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29(59)(Б) – 2  Тренинзи за ЦСР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 и запослене у образовним институцијама </w:t>
            </w:r>
            <w:r w:rsidRPr="0089598D">
              <w:rPr>
                <w:rStyle w:val="None"/>
                <w:bdr w:val="none" w:sz="0" w:space="0" w:color="auto"/>
              </w:rPr>
              <w:t>за културно осетљиву комуникацију и поступање</w:t>
            </w:r>
          </w:p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29(59)(Б) – 3  Број  обучених стручњака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29(59)(Б) – 4 Број обука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color w:val="FF0000"/>
                <w:u w:color="FF0000"/>
                <w:bdr w:val="none" w:sz="0" w:space="0" w:color="auto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lastRenderedPageBreak/>
              <w:t xml:space="preserve">29(59)(Б) – 5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 xml:space="preserve">Број услуга социјалне заштите 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(нпр.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свратиште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)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 xml:space="preserve">интегрисаних у систем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Савет за права детета, Влада РС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1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30.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30(61)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процени број деце која живе односно раде на улици и коригује студије о узроцима њиховог положаја;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30(61)(А)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1 </w:t>
            </w:r>
            <w:r w:rsidRPr="0089598D">
              <w:rPr>
                <w:rStyle w:val="None"/>
                <w:bdr w:val="none" w:sz="0" w:space="0" w:color="auto"/>
              </w:rPr>
              <w:t>Усаглашена дефиниција деце која живе и раде на улици која ће бити прихваћена у свим релевантним институцијама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30(61)(А)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 основу усаглашене дефиниције</w:t>
            </w:r>
            <w:r w:rsidRPr="0089598D">
              <w:rPr>
                <w:rStyle w:val="None"/>
                <w:bdr w:val="none" w:sz="0" w:space="0" w:color="auto"/>
              </w:rPr>
              <w:t xml:space="preserve">, систематски се прикупљају подаци о деци која живе и раде на улици, дисагрегирани према полу,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узрасту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месту боравка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30(61)(А) - 3 Спроведена анализа о деци у уличној ситуацији у Србији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Републички завод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  <w:lang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/АСТРА </w:t>
            </w:r>
          </w:p>
          <w:p w:rsidR="004D6779" w:rsidRDefault="004D6779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  <w:lang/>
              </w:rPr>
            </w:pPr>
          </w:p>
          <w:p w:rsidR="004D6779" w:rsidRPr="004D6779" w:rsidRDefault="004D6779" w:rsidP="00460CA5">
            <w:pPr>
              <w:pStyle w:val="BodyA"/>
              <w:spacing w:after="0" w:line="240" w:lineRule="auto"/>
              <w:rPr>
                <w:bdr w:val="none" w:sz="0" w:space="0" w:color="auto"/>
                <w:lang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460C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  <w:r w:rsidRPr="006772D0">
              <w:rPr>
                <w:rFonts w:ascii="Calibri" w:hAnsi="Calibri"/>
                <w:sz w:val="22"/>
                <w:szCs w:val="22"/>
              </w:rPr>
              <w:t xml:space="preserve">Напомена: Исправити превод препоруке </w:t>
            </w: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61. The Committee reco</w:t>
            </w:r>
            <w:r w:rsidRPr="006772D0">
              <w:rPr>
                <w:rFonts w:ascii="Calibri" w:hAnsi="Calibri"/>
                <w:sz w:val="18"/>
                <w:szCs w:val="18"/>
              </w:rPr>
              <w:t>m</w:t>
            </w:r>
            <w:r w:rsidRPr="006772D0">
              <w:rPr>
                <w:rFonts w:ascii="Calibri" w:hAnsi="Calibri"/>
                <w:sz w:val="18"/>
                <w:szCs w:val="18"/>
              </w:rPr>
              <w:t>mends that the State party to: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(a) Assess the number of children living and/or working on the streets, and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update studies on the root causes of their situations;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(b) Implement, monitor and eval</w:t>
            </w:r>
            <w:r w:rsidRPr="006772D0">
              <w:rPr>
                <w:rFonts w:ascii="Calibri" w:hAnsi="Calibri"/>
                <w:sz w:val="18"/>
                <w:szCs w:val="18"/>
              </w:rPr>
              <w:t>u</w:t>
            </w:r>
            <w:r w:rsidRPr="006772D0">
              <w:rPr>
                <w:rFonts w:ascii="Calibri" w:hAnsi="Calibri"/>
                <w:sz w:val="18"/>
                <w:szCs w:val="18"/>
              </w:rPr>
              <w:t>ate the Special Report on Child Begging in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the Republic of Serbia with the active involvement of children in street situations;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(c) Ensure that support, particula</w:t>
            </w:r>
            <w:r w:rsidRPr="006772D0">
              <w:rPr>
                <w:rFonts w:ascii="Calibri" w:hAnsi="Calibri"/>
                <w:sz w:val="18"/>
                <w:szCs w:val="18"/>
              </w:rPr>
              <w:t>r</w:t>
            </w:r>
            <w:r w:rsidRPr="006772D0">
              <w:rPr>
                <w:rFonts w:ascii="Calibri" w:hAnsi="Calibri"/>
                <w:sz w:val="18"/>
                <w:szCs w:val="18"/>
              </w:rPr>
              <w:t>ly reintegration with family or placement</w:t>
            </w:r>
          </w:p>
          <w:p w:rsidR="006772D0" w:rsidRPr="006772D0" w:rsidRDefault="006772D0" w:rsidP="006772D0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in alternative care, are pr</w:t>
            </w:r>
            <w:r w:rsidRPr="006772D0">
              <w:rPr>
                <w:rFonts w:ascii="Calibri" w:hAnsi="Calibri"/>
                <w:sz w:val="18"/>
                <w:szCs w:val="18"/>
              </w:rPr>
              <w:t>o</w:t>
            </w:r>
            <w:r w:rsidRPr="006772D0">
              <w:rPr>
                <w:rFonts w:ascii="Calibri" w:hAnsi="Calibri"/>
                <w:sz w:val="18"/>
                <w:szCs w:val="18"/>
              </w:rPr>
              <w:t>vided with full respect for the child’s best interests and</w:t>
            </w:r>
          </w:p>
          <w:p w:rsidR="006772D0" w:rsidRDefault="006772D0" w:rsidP="006772D0">
            <w:pPr>
              <w:rPr>
                <w:rFonts w:ascii="Calibri" w:hAnsi="Calibri"/>
                <w:sz w:val="18"/>
                <w:szCs w:val="18"/>
                <w:lang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giving due weight to their views in accordance with their age and maturity.</w:t>
            </w:r>
          </w:p>
          <w:p w:rsidR="00460CA5" w:rsidRDefault="00460CA5" w:rsidP="006772D0">
            <w:pPr>
              <w:rPr>
                <w:rFonts w:ascii="Calibri" w:hAnsi="Calibri"/>
                <w:sz w:val="18"/>
                <w:szCs w:val="18"/>
                <w:lang/>
              </w:rPr>
            </w:pPr>
          </w:p>
          <w:p w:rsidR="00460CA5" w:rsidRPr="006772D0" w:rsidRDefault="00460CA5" w:rsidP="00460CA5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61. Комитет препоручује држави чланици да:</w:t>
            </w:r>
          </w:p>
          <w:p w:rsidR="00460CA5" w:rsidRPr="006772D0" w:rsidRDefault="00460CA5" w:rsidP="00460CA5">
            <w:pPr>
              <w:rPr>
                <w:rFonts w:ascii="Calibri" w:hAnsi="Calibri"/>
                <w:sz w:val="18"/>
                <w:szCs w:val="18"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 xml:space="preserve">(а) </w:t>
            </w:r>
            <w:r>
              <w:rPr>
                <w:rFonts w:ascii="Calibri" w:hAnsi="Calibri"/>
                <w:sz w:val="18"/>
                <w:szCs w:val="18"/>
                <w:lang/>
              </w:rPr>
              <w:t>п</w:t>
            </w:r>
            <w:r w:rsidRPr="006772D0">
              <w:rPr>
                <w:rFonts w:ascii="Calibri" w:hAnsi="Calibri"/>
                <w:sz w:val="18"/>
                <w:szCs w:val="18"/>
              </w:rPr>
              <w:t>роц</w:t>
            </w:r>
            <w:r>
              <w:rPr>
                <w:rFonts w:ascii="Calibri" w:hAnsi="Calibri"/>
                <w:sz w:val="18"/>
                <w:szCs w:val="18"/>
              </w:rPr>
              <w:t>ени број д</w:t>
            </w:r>
            <w:r w:rsidRPr="006772D0">
              <w:rPr>
                <w:rFonts w:ascii="Calibri" w:hAnsi="Calibri"/>
                <w:sz w:val="18"/>
                <w:szCs w:val="18"/>
              </w:rPr>
              <w:t>еце која живе и/или раде на улици, и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772D0">
              <w:rPr>
                <w:rFonts w:ascii="Calibri" w:hAnsi="Calibri"/>
                <w:sz w:val="18"/>
                <w:szCs w:val="18"/>
              </w:rPr>
              <w:t>ажурира</w:t>
            </w:r>
            <w:r>
              <w:rPr>
                <w:rFonts w:ascii="Calibri" w:hAnsi="Calibri"/>
                <w:sz w:val="18"/>
                <w:szCs w:val="18"/>
              </w:rPr>
              <w:t xml:space="preserve"> налазе, разлоге </w:t>
            </w:r>
            <w:r w:rsidRPr="004D6779">
              <w:rPr>
                <w:rFonts w:ascii="Calibri" w:hAnsi="Calibri"/>
                <w:sz w:val="18"/>
                <w:szCs w:val="18"/>
                <w:highlight w:val="yellow"/>
              </w:rPr>
              <w:t xml:space="preserve">(енг - </w:t>
            </w:r>
            <w:r w:rsidRPr="004D6779">
              <w:rPr>
                <w:rFonts w:ascii="Calibri" w:hAnsi="Calibri"/>
                <w:i/>
                <w:sz w:val="18"/>
                <w:szCs w:val="18"/>
                <w:highlight w:val="yellow"/>
              </w:rPr>
              <w:t>studies</w:t>
            </w:r>
            <w:r w:rsidRPr="004D6779">
              <w:rPr>
                <w:rFonts w:ascii="Calibri" w:hAnsi="Calibri"/>
                <w:i/>
                <w:sz w:val="18"/>
                <w:szCs w:val="18"/>
                <w:highlight w:val="yellow"/>
                <w:lang/>
              </w:rPr>
              <w:t xml:space="preserve"> </w:t>
            </w:r>
            <w:r w:rsidRPr="004D6779">
              <w:rPr>
                <w:rFonts w:ascii="Calibri" w:hAnsi="Calibri"/>
                <w:sz w:val="18"/>
                <w:szCs w:val="18"/>
                <w:highlight w:val="yellow"/>
                <w:lang/>
              </w:rPr>
              <w:t xml:space="preserve">али </w:t>
            </w:r>
            <w:r w:rsidRPr="004D6779">
              <w:rPr>
                <w:rFonts w:ascii="Calibri" w:hAnsi="Calibri"/>
                <w:sz w:val="18"/>
                <w:szCs w:val="18"/>
                <w:highlight w:val="yellow"/>
                <w:lang/>
              </w:rPr>
              <w:lastRenderedPageBreak/>
              <w:t>ми се чини да се не ради о студијама)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 о основним узроцима њихове ситуације</w:t>
            </w:r>
            <w:r>
              <w:rPr>
                <w:rFonts w:ascii="Calibri" w:hAnsi="Calibri"/>
                <w:sz w:val="18"/>
                <w:szCs w:val="18"/>
                <w:lang/>
              </w:rPr>
              <w:t>/положаја</w:t>
            </w:r>
            <w:r w:rsidRPr="006772D0">
              <w:rPr>
                <w:rFonts w:ascii="Calibri" w:hAnsi="Calibri"/>
                <w:sz w:val="18"/>
                <w:szCs w:val="18"/>
              </w:rPr>
              <w:t>;</w:t>
            </w:r>
          </w:p>
          <w:p w:rsidR="00460CA5" w:rsidRPr="006772D0" w:rsidRDefault="00460CA5" w:rsidP="00460CA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(б) Спроводи, прати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и </w:t>
            </w:r>
            <w:r>
              <w:rPr>
                <w:rFonts w:ascii="Calibri" w:hAnsi="Calibri"/>
                <w:sz w:val="18"/>
                <w:szCs w:val="18"/>
                <w:lang/>
              </w:rPr>
              <w:t xml:space="preserve">евалуира извештај </w:t>
            </w:r>
            <w:r w:rsidRPr="004D6779">
              <w:rPr>
                <w:rFonts w:ascii="Calibri" w:hAnsi="Calibri"/>
                <w:sz w:val="18"/>
                <w:szCs w:val="18"/>
                <w:lang/>
              </w:rPr>
              <w:t>„Дечје просјачење у Републици Србији“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/>
              </w:rPr>
              <w:t>уз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активн</w:t>
            </w:r>
            <w:r>
              <w:rPr>
                <w:rFonts w:ascii="Calibri" w:hAnsi="Calibri"/>
                <w:sz w:val="18"/>
                <w:szCs w:val="18"/>
                <w:lang/>
              </w:rPr>
              <w:t>о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/>
              </w:rPr>
              <w:t>учешће</w:t>
            </w:r>
            <w:r>
              <w:rPr>
                <w:rFonts w:ascii="Calibri" w:hAnsi="Calibri"/>
                <w:sz w:val="18"/>
                <w:szCs w:val="18"/>
              </w:rPr>
              <w:t xml:space="preserve"> д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еце </w:t>
            </w:r>
            <w:r>
              <w:rPr>
                <w:rFonts w:ascii="Calibri" w:hAnsi="Calibri"/>
                <w:sz w:val="18"/>
                <w:szCs w:val="18"/>
                <w:lang/>
              </w:rPr>
              <w:t>која живе и раде на улици</w:t>
            </w:r>
            <w:r w:rsidRPr="006772D0">
              <w:rPr>
                <w:rFonts w:ascii="Calibri" w:hAnsi="Calibri"/>
                <w:sz w:val="18"/>
                <w:szCs w:val="18"/>
              </w:rPr>
              <w:t>;</w:t>
            </w:r>
          </w:p>
          <w:p w:rsidR="00460CA5" w:rsidRPr="00460CA5" w:rsidRDefault="00460CA5" w:rsidP="00460CA5">
            <w:pPr>
              <w:rPr>
                <w:rFonts w:ascii="Calibri" w:hAnsi="Calibri"/>
                <w:sz w:val="18"/>
                <w:szCs w:val="18"/>
                <w:lang/>
              </w:rPr>
            </w:pPr>
            <w:r w:rsidRPr="006772D0">
              <w:rPr>
                <w:rFonts w:ascii="Calibri" w:hAnsi="Calibri"/>
                <w:sz w:val="18"/>
                <w:szCs w:val="18"/>
              </w:rPr>
              <w:t>(ц) О</w:t>
            </w:r>
            <w:r>
              <w:rPr>
                <w:rFonts w:ascii="Calibri" w:hAnsi="Calibri"/>
                <w:sz w:val="18"/>
                <w:szCs w:val="18"/>
                <w:lang/>
              </w:rPr>
              <w:t>сигура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/>
              </w:rPr>
              <w:t xml:space="preserve">да </w:t>
            </w:r>
            <w:r w:rsidRPr="006772D0">
              <w:rPr>
                <w:rFonts w:ascii="Calibri" w:hAnsi="Calibri"/>
                <w:sz w:val="18"/>
                <w:szCs w:val="18"/>
              </w:rPr>
              <w:t>подршк</w:t>
            </w:r>
            <w:r>
              <w:rPr>
                <w:rFonts w:ascii="Calibri" w:hAnsi="Calibri"/>
                <w:sz w:val="18"/>
                <w:szCs w:val="18"/>
                <w:lang/>
              </w:rPr>
              <w:t>а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/>
              </w:rPr>
              <w:t xml:space="preserve">а </w:t>
            </w:r>
            <w:r w:rsidRPr="006772D0">
              <w:rPr>
                <w:rFonts w:ascii="Calibri" w:hAnsi="Calibri"/>
                <w:sz w:val="18"/>
                <w:szCs w:val="18"/>
              </w:rPr>
              <w:t>нарочито реинтеграциј</w:t>
            </w:r>
            <w:r>
              <w:rPr>
                <w:rFonts w:ascii="Calibri" w:hAnsi="Calibri"/>
                <w:sz w:val="18"/>
                <w:szCs w:val="18"/>
                <w:lang/>
              </w:rPr>
              <w:t>а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са по</w:t>
            </w:r>
            <w:r>
              <w:rPr>
                <w:rFonts w:ascii="Calibri" w:hAnsi="Calibri"/>
                <w:sz w:val="18"/>
                <w:szCs w:val="18"/>
              </w:rPr>
              <w:t>родицом или см</w:t>
            </w:r>
            <w:r w:rsidRPr="006772D0">
              <w:rPr>
                <w:rFonts w:ascii="Calibri" w:hAnsi="Calibri"/>
                <w:sz w:val="18"/>
                <w:szCs w:val="18"/>
              </w:rPr>
              <w:t>ештај</w:t>
            </w:r>
            <w:r>
              <w:rPr>
                <w:rFonts w:ascii="Calibri" w:hAnsi="Calibri"/>
                <w:sz w:val="18"/>
                <w:szCs w:val="18"/>
                <w:lang/>
              </w:rPr>
              <w:t xml:space="preserve"> у систем алтернативног збрињавање, буде обезбеђена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/>
              </w:rPr>
              <w:t>уз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пуно поштовање најбољ</w:t>
            </w:r>
            <w:r>
              <w:rPr>
                <w:rFonts w:ascii="Calibri" w:hAnsi="Calibri"/>
                <w:sz w:val="18"/>
                <w:szCs w:val="18"/>
                <w:lang/>
              </w:rPr>
              <w:t>ег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интереса детета и</w:t>
            </w:r>
            <w:r>
              <w:rPr>
                <w:rFonts w:ascii="Calibri" w:hAnsi="Calibri"/>
                <w:sz w:val="18"/>
                <w:szCs w:val="18"/>
                <w:lang/>
              </w:rPr>
              <w:t xml:space="preserve"> уз </w:t>
            </w:r>
          </w:p>
          <w:p w:rsidR="00460CA5" w:rsidRPr="00460CA5" w:rsidRDefault="00460CA5" w:rsidP="00460CA5">
            <w:pPr>
              <w:rPr>
                <w:rFonts w:ascii="Calibri" w:hAnsi="Calibri"/>
                <w:sz w:val="18"/>
                <w:szCs w:val="18"/>
                <w:lang/>
              </w:rPr>
            </w:pPr>
            <w:r>
              <w:rPr>
                <w:rFonts w:ascii="Calibri" w:hAnsi="Calibri"/>
                <w:sz w:val="18"/>
                <w:szCs w:val="18"/>
                <w:lang/>
              </w:rPr>
              <w:t>давање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/>
              </w:rPr>
              <w:t>дужне пажње</w:t>
            </w:r>
            <w:r w:rsidRPr="006772D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60CA5">
              <w:rPr>
                <w:rFonts w:ascii="Calibri" w:hAnsi="Calibri"/>
                <w:sz w:val="18"/>
                <w:szCs w:val="18"/>
              </w:rPr>
              <w:t>њиховим ставовима у складу са њиховим годинама и зрело</w:t>
            </w:r>
            <w:r>
              <w:rPr>
                <w:rFonts w:ascii="Calibri" w:hAnsi="Calibri"/>
                <w:sz w:val="18"/>
                <w:szCs w:val="18"/>
                <w:lang/>
              </w:rPr>
              <w:t>шћу</w:t>
            </w:r>
            <w:r w:rsidRPr="00460CA5">
              <w:rPr>
                <w:rFonts w:ascii="Calibri" w:hAnsi="Calibri"/>
                <w:sz w:val="18"/>
                <w:szCs w:val="18"/>
              </w:rPr>
              <w:t>.</w:t>
            </w:r>
          </w:p>
          <w:p w:rsid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6772D0" w:rsidRPr="006772D0" w:rsidRDefault="006772D0" w:rsidP="006772D0">
            <w:pPr>
              <w:rPr>
                <w:rFonts w:ascii="Calibri" w:hAnsi="Calibri"/>
                <w:sz w:val="22"/>
                <w:szCs w:val="22"/>
              </w:rPr>
            </w:pPr>
          </w:p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77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спроводи, надгледа и оцењује Посебан извештај о дечијем просјачењу у Републици Србији, уз активно учешће деце која живе и раде на улици;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30(61)(Б) – 1 Усвојена Национална стратегија за заштиту деце укључене у живот и рад на улици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30(61)(Б) – 2 Усвојен Протокол за заштиту деце укључене у живот и рад на улици који утврђује надлежности и мере, поступке и активности државних органа и јавних служби, начин целовите размене информација, одговорности, механизам за контролу, праћење примене и евалуацију предузетих мера, одређује тимове стручњака за њихово спровођење и тело које ће координисати њихове акције и заједничко поступање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30(61)(Б) – 3 Измењен Закон о јавном реду и миру како би се искључила прекршајна одговорност детета за просјачење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30(61)(Б) – 4 Измењени прописи којима се уређују евиденције, како би се утврдили начини препознавања дечјег просјачења и дечјег рада, дефинисали индикатори за праћење појаве и обезбедило целовито спраћење случајева дечјег просјачења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30(61)(Б) – 5 Измењени прописи  којима се уређују надлежности, овлашћења и послови комуналне полиције како би се прописала обавезујућа обука комуналних полицајаца за рад са децом, а посебно ра рад са децом укљученом у живот и рад на улици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1 - Влада Србије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2 -  Влада Србије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 – Министарство правде, Влада РС,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>4 – МРЗСБП, МУП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5 –  ЈЛС-Градови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ЦИМ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72D0" w:rsidRPr="006772D0" w:rsidRDefault="006772D0" w:rsidP="006772D0">
            <w:pPr>
              <w:pStyle w:val="BodyA"/>
              <w:spacing w:after="0" w:line="240" w:lineRule="auto"/>
            </w:pPr>
          </w:p>
        </w:tc>
      </w:tr>
      <w:tr w:rsidR="0085307E" w:rsidRPr="0089598D" w:rsidTr="00B13279">
        <w:trPr>
          <w:trHeight w:val="8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(Ц) осигура да је подршка, посебно реинтеграција са породицом или смештање у систем алтернативног збрињавања, обезбеђена уз пуно поштовање најбољег интереса детета и да се даје дужна пажња њиховим ставовима у складу са њиховим годинама и зрелости.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30(61)(Ц) – 1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и врста дугорочних програма за подршку и реинтеграцију деце укључене у живот и рад на улици</w:t>
            </w:r>
            <w:r w:rsidRPr="0089598D">
              <w:rPr>
                <w:rStyle w:val="None"/>
                <w:bdr w:val="none" w:sz="0" w:space="0" w:color="auto"/>
              </w:rPr>
              <w:t>, подељен по томе да ли их спроводе државне социјалне установе или ОЦД, и буџетска средства издвојена за спровођење тих програма (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 програму</w:t>
            </w:r>
            <w:r w:rsidRPr="0089598D">
              <w:rPr>
                <w:rStyle w:val="None"/>
                <w:bdr w:val="none" w:sz="0" w:space="0" w:color="auto"/>
              </w:rPr>
              <w:t>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30(61)(Ц)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деце укључене у програме подршке и реинтеграције </w:t>
            </w:r>
            <w:r w:rsidRPr="0089598D">
              <w:rPr>
                <w:rStyle w:val="None"/>
                <w:bdr w:val="none" w:sz="0" w:space="0" w:color="auto"/>
              </w:rPr>
              <w:t xml:space="preserve">(разврстано према узрасту, полу,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месту порекла</w:t>
            </w:r>
            <w:r w:rsidRPr="0089598D">
              <w:rPr>
                <w:rStyle w:val="None"/>
                <w:bdr w:val="none" w:sz="0" w:space="0" w:color="auto"/>
              </w:rPr>
              <w:t>, етничком и социјалном пореклу)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30(61)(Ц)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деце укључене у живот и рад на улици корисника услуга смештаја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по врсти услуге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30(61)(Ц) – 4 Број деце укључене у живот и рад на улици која су издвојена из породице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30(61)(Ц) – 5</w:t>
            </w:r>
            <w:r w:rsidRPr="0089598D">
              <w:rPr>
                <w:rStyle w:val="None"/>
                <w:bdr w:val="none" w:sz="0" w:space="0" w:color="auto"/>
              </w:rPr>
              <w:tab/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Удео деце која су изложена просјачењу у укупном броју деце која су смештена у хранитељске породице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30(61)(Ц) – 6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Удео деце која су изложена просјачењу у укупном броју деце која су смештена у институционалне облике бриге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30(61)(Ц) –</w:t>
            </w:r>
            <w:r w:rsidRPr="0089598D">
              <w:rPr>
                <w:rStyle w:val="None"/>
                <w:bdr w:val="none" w:sz="0" w:space="0" w:color="auto"/>
              </w:rPr>
              <w:tab/>
            </w:r>
            <w:r w:rsidRPr="0089598D">
              <w:rPr>
                <w:rStyle w:val="None"/>
                <w:bdr w:val="none" w:sz="0" w:space="0" w:color="auto"/>
                <w:lang w:val="ru-RU"/>
              </w:rPr>
              <w:t>7 Удео деце која су су изложена просјачењу у укупном броју деце која су реинтегрисана у породице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30(61)(Ц) – 8</w:t>
            </w:r>
            <w:r w:rsidRPr="0089598D">
              <w:rPr>
                <w:rStyle w:val="None"/>
                <w:bdr w:val="none" w:sz="0" w:space="0" w:color="auto"/>
              </w:rPr>
              <w:tab/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Израђена евалуација ставова деце о нивоу укључености током процеса одлучивања о смештају у алтернативне видове бриге</w:t>
            </w:r>
            <w:r w:rsidRPr="0089598D">
              <w:rPr>
                <w:rStyle w:val="None"/>
                <w:bdr w:val="none" w:sz="0" w:space="0" w:color="auto"/>
              </w:rPr>
              <w:t xml:space="preserve">/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реинтеграцију у породице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Републички завод за социјалну заштиту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ЦИМ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51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31.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31(63)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успостави адекватне и координисане механизме за идентификацију и заштиту деце жртава трговине људима, укључујући систематску и правовремену размену информација између надлежних службеника, као и да ојача капацитете полицајаца, граничне полиције, инспектора рада и социјалних радника за идентификовање деце жртава трговине људима;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31(63)(А) - 1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случајева трговине децом на којима су координисано сарађивали органи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јавне службе и ОЦД које се баве заштитом деце жртава трговине људима</w:t>
            </w:r>
            <w:r w:rsidRPr="0089598D">
              <w:rPr>
                <w:rStyle w:val="None"/>
                <w:bdr w:val="none" w:sz="0" w:space="0" w:color="auto"/>
              </w:rPr>
              <w:t xml:space="preserve">, на годишњем нивоу, укључујући и према полу,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узрасту</w:t>
            </w:r>
            <w:r w:rsidRPr="0089598D">
              <w:rPr>
                <w:rStyle w:val="None"/>
                <w:bdr w:val="none" w:sz="0" w:space="0" w:color="auto"/>
              </w:rPr>
              <w:t xml:space="preserve">, националној припадности,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месту порекла</w:t>
            </w:r>
            <w:r w:rsidRPr="0089598D">
              <w:rPr>
                <w:rStyle w:val="None"/>
                <w:bdr w:val="none" w:sz="0" w:space="0" w:color="auto"/>
              </w:rPr>
              <w:t xml:space="preserve">, врсти експлоатације,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типу органа</w:t>
            </w:r>
            <w:r w:rsidRPr="0089598D">
              <w:rPr>
                <w:rStyle w:val="None"/>
                <w:bdr w:val="none" w:sz="0" w:space="0" w:color="auto"/>
              </w:rPr>
              <w:t>/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организације укљученог у координисани рад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31(63)(А) - 2 Број поступака за идентификацију деце жртава трговине људима, на годишњем нивоу,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укључујући и податак о броју одбачених пријава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према подносиоцу пријаве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узрасту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, полу, врсти експоатације, националној припадности,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месту порекла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>, годишње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31(63)(А) - 3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Број реализованих програма обуке професионалаца укључених у идентификацију деце жртава трговине људима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, на годишњем нивоу,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укључујући и број обучених службеника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, према институцији,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>врсти и нивоу обуке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>31(63)(А) – 4 Израђене Стандардне оперативне процедуре поступања са жртвама трговине људима, са посебним освртом на децу жртве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МУП, Канцеларија Националног координатора за сузбијање трговине људима,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Центар за заштиту жртава трговине људима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7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(Б) осигура да деца жртве трговине људима добијају специјализовану негу, подршку и одговарајући смештај.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31(63)(Б) –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1 Број и врста специјализованих програма и услуга за децу жртве трговине људима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укључујући и податак о услугама које се нуде на нивоу општина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31(63)(Б) – 2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и врста стандардизованих и лиценцираних специјализованих услуга за децу жртве трговине људима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31(63)(Б) – 3 Број деце жртава трговине људима која су добила специјализовану помоћ,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подршку и смештај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 складу са својим узрастом</w:t>
            </w:r>
            <w:r w:rsidRPr="0089598D">
              <w:rPr>
                <w:rStyle w:val="None"/>
                <w:bdr w:val="none" w:sz="0" w:space="0" w:color="auto"/>
              </w:rPr>
              <w:t xml:space="preserve">, тј. услуге посебно развијене за помоћ и подршку деци жртвама трговине људима (психолошка, правна, медицинска, материјална, 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осиугурање безбедности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смештај</w:t>
            </w:r>
            <w:r w:rsidRPr="0089598D">
              <w:rPr>
                <w:rStyle w:val="None"/>
                <w:bdr w:val="none" w:sz="0" w:space="0" w:color="auto"/>
              </w:rPr>
              <w:t>, реинтеграција у систем образовања, социјална инклузија), на годишњем новоу, укључујући и податке о врсти пружаоца услуге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31(63)(Б) – 4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Просечно трајање подршке и реинтеграције детета жртве у оквиру специјализованих програма и услуга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МРЗБСП,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Центар за заштиту жртава трговине људима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35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32.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32(65) У светлу Општег коментара бр. 10 (2007) о правима деце на малолетничко правосуђе, Комитет апелује на државу потписницу да у потпуности усклади свој систем малолетничког правосуђа са Конвенцијом и другим релевантним стандардима. Конкретно, Комитет апелује на државу потписницу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хитно успостави специјализоване објекте и поступке суда за малолетнике са одговарајућим људским, техничким и финансијским ресурсима, као и да обезбеди да специјализоване судије стално добијају одговарајућу обуку;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32(65)(А) – 1 Развијен континуирани специјализовани програм обуке у складу са релевантним међународним стандардима и план обука за све судије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и тужиоце </w:t>
            </w:r>
            <w:r w:rsidRPr="0089598D">
              <w:rPr>
                <w:rStyle w:val="None"/>
                <w:bdr w:val="none" w:sz="0" w:space="0" w:color="auto"/>
              </w:rPr>
              <w:t>који суде у овој материји  и ажуриран на годишњем нивоу</w:t>
            </w:r>
          </w:p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32(65)(А) – 2 Број обука и број полазника – судија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и тужилаца који поступају у овим предметима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7.90. Успоставити законодавне и друге мере да би се обезбедила усклађеност са Општим протоколом о заштити деце од злостављања и насиља (Естонија)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правде,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Савет за праћење и унапређење рада органа кривичног поступка и извршења кривичних санкција према малолетницима, Правосудна академија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1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осигура пружање квалификоване и бесплатне правне помоћи деци у сукобу са законом у раној фази поступка и током правног поступка;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32(65)(Б) Закон о бесплатној правној помоћи </w:t>
            </w:r>
            <w:r w:rsidRPr="0089598D">
              <w:rPr>
                <w:rStyle w:val="None"/>
                <w:u w:color="FF0000"/>
                <w:bdr w:val="none" w:sz="0" w:space="0" w:color="auto"/>
                <w:lang w:val="ru-RU"/>
              </w:rPr>
              <w:t xml:space="preserve">који води рачуна о приступу правди рањивим групама, </w:t>
            </w:r>
            <w:r w:rsidRPr="0089598D">
              <w:rPr>
                <w:rStyle w:val="None"/>
                <w:u w:color="FF0000"/>
                <w:bdr w:val="none" w:sz="0" w:space="0" w:color="auto"/>
              </w:rPr>
              <w:t xml:space="preserve">донет у Народној скупштини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правде,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Влада РС,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0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осигура да се алтернативне мере за притвор, као што су диверзионе мере, условна казна, посредовање, саветовање или услуге у заједници, у потпуности спроводе где год је то могуће, као и да обезбеди да се притвор користи као последње средство и на најкраћи могући временски период и да се редовно прегледа у циљу укидања;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32(65)(Ц) – 1 Усвојен подзаконски акт уз Закон о изменама и допунама Закона о малолетним учиниоцима кривичних дела и кривичноправној заштити малолетних лица који предвиђа спровођење алтернативних мера за притвор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32(65)(Ц) – 2 Обезбеђени људски, технички и финансијски ресурси за спровођење алтернативних мера за притвор које су доступне у целој земљи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32(65)(Ц) – 2 Савет за праћење и унапређење рада органа кривичног поступка и извршења кривичних санкција према малолетницима прати примену алтернативних мера за притвор у целој земљи на годишњем нивоу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Министарство правде,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Савет за праћење и унапређење рада органа кривичног поступка и извршења кривичних санкција према малолетницима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41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(Д) у случајевима када је притвор неизбежан, обезбеди да су услови притвора у складу са међународним стандардима, укључујући у погледу приступа образовању и здравственим услугама.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32(65)(Д) – 1 Усвојен подзаконски акт уз Закон о изменама и допунама Закона о малолетним учиниоцима кривичних дела и кривичноправној заштити малолетних лица који регулише услове притвора према малолетницима у складу са међународним стандардима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32(65)(Д) – 2 Савет за праћење и унапређење рада органа кривичног поступка и извршења кривичних санкција према малолетницима прати примену притвора према малолетницима у целој земљи на годишњем нивоу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правде,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Савет за праћење и унапређење рада органа кривичног поступка и извршења кривичних санкција према малолетницима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63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33.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33(67) Комитет препоручује да држава потписница: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предузме мере да усклади Законик о кривичном поступку и Закон о малолетним учиниоцима кривичних дела и кривичноправној заштити малолетних лица и да искључи могућност испитивања посебно осетљивих сведока;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32(67)(А) Закон о изменама и допунама Закона о малолетним учиниоцима кривичних дела и кривичноправној заштити малолетних лица који садржи одредбе о заштити деце оштећених и сведока у складу са међународним стандардима донет у Народној скупштини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Министарство правде,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Влада РС,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889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</w:rPr>
            </w:pPr>
            <w:r w:rsidRPr="0089598D">
              <w:rPr>
                <w:rStyle w:val="None"/>
              </w:rPr>
              <w:t>(Б) убрза успостављање поступака прилагођених деци и осигура да се разговори обављају на одговарајући начин, у одсуству оптуженог и од стране адекватно обученог судског особља, да би се спречила поновна виктимизација и траумирање деце.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</w:rPr>
            </w:pPr>
          </w:p>
          <w:p w:rsidR="0085307E" w:rsidRPr="0089598D" w:rsidRDefault="0085307E" w:rsidP="0089598D">
            <w:pPr>
              <w:pStyle w:val="BodyA"/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32(67)(Б) – 1 Доступност услуга подршке деци оштећеним и сведоцима у кривичном поступку и њиховим породицама на нивоу целе земље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32(67)(Б) – 2 Услуге подршке деци оштећеним и сведоцима у кривичном поступку су финансиране из буџета РС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32(67)(Б) – 3 Постојање смерница за правосудне органе за поступање са децом у кривичним поступцима у складу са међународним стандардима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32(67)(Б) – 4 Савет за праћење и унапређење рада органа кривичног поступка и извршења кривичних санкција према малолетницима прати примену мера заштите деце оштећених и сведока у кривичном поступку у целој земљи на годишњем нивоу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32(67)(Б) – 5 Постојање континуиране обуке за стручњаке који раде са децом оштећеним и сведоцима у кривичном поступку (судије, тужиоци, полиција, адвокати, стручњаци центара за социјални рад, пружаоци услуга) и плана обуке, ажурираних на годишњем нивоу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32(67)(Б) – 6 Број обука, број обучених стручњака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1 и 2 - Министарство правде,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 – Министарство праде, Врховни касациони суд, Републичко јавно тужилаштво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4 - Савет за праћење и унапређење рада органа кривичног поступка и извршења кривичних санкција према малолетницима,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5 – Правосудна академија, Републички завод за социјалну заштиту 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50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34.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34(69) Понављајући своје раније препоруке (CRC/C/OPSC/SRB/CO/1), Комитет апелује на државу потписницу да хитно предузме све неопходне мере за спровођење наведене препоруке, а посебно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(A) успостави у домаћем законодавству изричиту дефиницију злочина продаје деце и осигура да је она укључена у релевантно законодавство у складу са члановима 2 и 3 Факултативног протокола;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34(69)(А)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Продаја деце је експлицитно прописана као кривично дело у Кривичном законику Србије</w:t>
            </w:r>
            <w:r w:rsidRPr="0089598D">
              <w:rPr>
                <w:rStyle w:val="None"/>
                <w:bdr w:val="none" w:sz="0" w:space="0" w:color="auto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Министарство правде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Влада РС,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Народна скупштина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/АСТРА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Default="00460CA5" w:rsidP="0089598D">
            <w:pPr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Fonts w:ascii="Calibri" w:hAnsi="Calibri"/>
                <w:sz w:val="22"/>
                <w:szCs w:val="22"/>
                <w:lang/>
              </w:rPr>
              <w:t>Напомена:</w:t>
            </w:r>
          </w:p>
          <w:p w:rsidR="00460CA5" w:rsidRPr="00460CA5" w:rsidRDefault="00460CA5" w:rsidP="003E02D5">
            <w:pPr>
              <w:rPr>
                <w:rFonts w:ascii="Calibri" w:hAnsi="Calibri"/>
                <w:sz w:val="22"/>
                <w:szCs w:val="22"/>
                <w:lang/>
              </w:rPr>
            </w:pP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Дилема је да ли кривично дело Трговина људима из чл. 388 КЗ покрива ову препоруку или не, зато што </w:t>
            </w:r>
            <w:r w:rsidR="003E02D5">
              <w:rPr>
                <w:rFonts w:ascii="Calibri" w:hAnsi="Calibri"/>
                <w:sz w:val="20"/>
                <w:szCs w:val="20"/>
                <w:lang/>
              </w:rPr>
              <w:t>се код овог дела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тражи специјални циљ - у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циљу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експлоатације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његовог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рада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принудног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рада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вршења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кривичних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дела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проституције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или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друге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врсте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сексуалне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експлоатације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просјачења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употребе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у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порнографске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сврхе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успостављања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ропског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или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њему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сличног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односа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,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ради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одузимања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органа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или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дела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тела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или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ради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коришћења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у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оружаним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Pr="003E02D5">
              <w:rPr>
                <w:rFonts w:ascii="Calibri" w:hAnsi="Calibri"/>
                <w:sz w:val="20"/>
                <w:szCs w:val="20"/>
                <w:lang/>
              </w:rPr>
              <w:t>сукобима</w:t>
            </w:r>
            <w:r w:rsidR="003E02D5">
              <w:rPr>
                <w:rFonts w:ascii="Calibri" w:hAnsi="Calibri"/>
                <w:sz w:val="20"/>
                <w:szCs w:val="20"/>
                <w:lang/>
              </w:rPr>
              <w:t xml:space="preserve">. Интенција овде јесте инкриминисање просте продаје детета (нпр. родитељи продају дете) и у том правцу треба размислити о овој препоруци. </w:t>
            </w:r>
          </w:p>
        </w:tc>
      </w:tr>
      <w:tr w:rsidR="0085307E" w:rsidRPr="0089598D" w:rsidTr="00B13279">
        <w:trPr>
          <w:trHeight w:val="2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(Б) предузме све неопходне мере за решавање проблема продаје деце, дечије проституције и трговине женама у сексуалне сврхе у ромским заједницама;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Видети 31(63)(А) и 31(63)(Б)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color w:val="FF0000"/>
                <w:u w:color="FF0000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34(69)(Б)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Број и врста превентивних програма спроведених у ромској заједници</w:t>
            </w:r>
            <w:r w:rsidRPr="0089598D">
              <w:rPr>
                <w:rStyle w:val="None"/>
                <w:bdr w:val="none" w:sz="0" w:space="0" w:color="auto"/>
              </w:rPr>
              <w:t xml:space="preserve">, посебно програма које спроводе ромске организације,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укључујући и податак о броју учесника</w:t>
            </w:r>
            <w:r w:rsidRPr="0089598D">
              <w:rPr>
                <w:rStyle w:val="None"/>
                <w:bdr w:val="none" w:sz="0" w:space="0" w:color="auto"/>
              </w:rPr>
              <w:t xml:space="preserve">, врсти програма,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месту спровођења</w:t>
            </w:r>
            <w:r w:rsidRPr="0089598D">
              <w:rPr>
                <w:rStyle w:val="None"/>
                <w:bdr w:val="none" w:sz="0" w:space="0" w:color="auto"/>
              </w:rPr>
              <w:t xml:space="preserve">, организацији/служби која је спровела активности,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висини средстава уложених у програме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успостави и врши вантериторијалну надлежност над свим злочинима почињеним према Факултативном протоколу без примене критеријума двоструког криминалитета;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34(69)(Ц) Измена закона, којом се успоставља универзална надлежност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C72" w:rsidRDefault="000D22E6" w:rsidP="0089598D">
            <w:pPr>
              <w:pStyle w:val="Body"/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</w:pPr>
            <w:r w:rsidRPr="0089598D">
              <w:rPr>
                <w:rStyle w:val="None"/>
                <w:rFonts w:ascii="Calibri" w:eastAsia="Arial Unicode MS" w:hAnsi="Calibri" w:cs="Arial Unicode MS"/>
                <w:sz w:val="22"/>
                <w:szCs w:val="22"/>
              </w:rPr>
              <w:t xml:space="preserve">Напомена: </w:t>
            </w:r>
          </w:p>
          <w:p w:rsidR="0085307E" w:rsidRPr="00125C72" w:rsidRDefault="00125C72" w:rsidP="00125C72">
            <w:pPr>
              <w:pStyle w:val="Body"/>
              <w:rPr>
                <w:rFonts w:ascii="Calibri" w:hAnsi="Calibri"/>
                <w:sz w:val="22"/>
                <w:szCs w:val="22"/>
                <w:lang/>
              </w:rPr>
            </w:pPr>
            <w:r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Ова препорука би се могла сматрати испуњеном. Наиме, у складу са одредбом из чл. 9 ст. 2 КЗ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Кривично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законодавство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Србије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важи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странца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који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према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страној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држави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или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према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странцу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учини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иностранству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кривично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дело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које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закону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земље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којој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учињено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може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изрећи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казна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затвора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од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пет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година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или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тежа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казна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,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ако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затекне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територији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Србије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,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не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буде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изручен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страној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држави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.</w:t>
            </w:r>
            <w:r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Ово је класична универзална надлежност са условом двоструког инкриминисања (дело као такво мора бити прописано и код нас као и у држави у којој је извршено. Међутим, према члану10 ст. 3 КЗ 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случају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из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члана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9.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став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2.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овог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законика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,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ако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питању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дело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које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време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кад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извршено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сматрано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кривичним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делом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према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општим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правним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начелима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lastRenderedPageBreak/>
              <w:t>признатим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међународном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праву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,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гоњење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може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предузети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Србији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одобрењу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републичког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јавног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тужиоца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,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без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обзира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на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закон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земље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којој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је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кривично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дело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учињено</w:t>
            </w:r>
            <w:r w:rsidRPr="00125C72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. </w:t>
            </w:r>
            <w:r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Дакле, у ситуацији када се ради о основама сумње да је неко извршио кривично дело </w:t>
            </w:r>
            <w:r w:rsidR="00BF3EC4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против међународног права, без обзира где и према коме је оно извршено, то лице се овде може гонити чак и да нема двоструког инкриминисања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 xml:space="preserve"> (односно чак и ако дело није као такво прописано у држави у којој је извршено)</w:t>
            </w:r>
            <w:r w:rsidR="00BF3EC4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. У том смислу ова препорука комитета налази на добро тло у Србији</w:t>
            </w:r>
            <w:r w:rsidR="00F465EE">
              <w:rPr>
                <w:rStyle w:val="None"/>
                <w:rFonts w:ascii="Calibri" w:eastAsia="Arial Unicode MS" w:hAnsi="Calibri" w:cs="Arial Unicode MS"/>
                <w:sz w:val="22"/>
                <w:szCs w:val="22"/>
                <w:lang/>
              </w:rPr>
              <w:t>, али би било добро видети шта је тачно комитет имао у виду, односно која конкретна кривична дела је имао у виду.</w:t>
            </w:r>
          </w:p>
        </w:tc>
      </w:tr>
      <w:tr w:rsidR="0085307E" w:rsidRPr="0089598D" w:rsidTr="00B13279">
        <w:trPr>
          <w:trHeight w:val="48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(Д) ојача свој систем социјалне заштите тако да обухвати сву децу жртве кривичних дела почињених према Факултативном протоколу, укључујући ромску децу, децу избеглице и тражиоце азила, интерно расељену децу, децу мигранте и децу погођену миграцијама;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34(69)(Д) - 1 Број услуга које користе деца жртве кривичних дела почињених према Факултативном протоколу,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укључујући ромску децу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децу избеглице и тражиоце азила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интерно расељену децу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децу мигранте и децу погођену миграцијама</w:t>
            </w:r>
            <w:r w:rsidRPr="0089598D">
              <w:rPr>
                <w:rStyle w:val="None"/>
                <w:bdr w:val="none" w:sz="0" w:space="0" w:color="auto"/>
              </w:rPr>
              <w:t xml:space="preserve">, без дискриминације, укључујући специјализоване услуге,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по општини</w:t>
            </w:r>
            <w:r w:rsidRPr="0089598D">
              <w:rPr>
                <w:rStyle w:val="None"/>
                <w:bdr w:val="none" w:sz="0" w:space="0" w:color="auto"/>
              </w:rPr>
              <w:t xml:space="preserve">, полу,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>узрасту</w:t>
            </w:r>
            <w:r w:rsidRPr="0089598D">
              <w:rPr>
                <w:rStyle w:val="None"/>
                <w:bdr w:val="none" w:sz="0" w:space="0" w:color="auto"/>
              </w:rPr>
              <w:t>, врсти кривичног дела, врсти експлоатације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34(69)(Д) - 2 Број притужби за непружање услуга социјалне заштите  ромској деци, деци избеглицама и тражиоцима азила, интерно расељеној деци, деци мигрантима и деци погођеној миграцијама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34(69)(Д) – 3 </w:t>
            </w:r>
            <w:r w:rsidRPr="0089598D">
              <w:rPr>
                <w:rStyle w:val="None"/>
                <w:bdr w:val="none" w:sz="0" w:space="0" w:color="auto"/>
                <w:lang w:val="ru-RU"/>
              </w:rPr>
              <w:t xml:space="preserve">Број и врста специјализованих услуга за децу жртве </w:t>
            </w:r>
            <w:r w:rsidRPr="003E02D5">
              <w:rPr>
                <w:rStyle w:val="None"/>
                <w:sz w:val="20"/>
                <w:szCs w:val="20"/>
                <w:bdr w:val="none" w:sz="0" w:space="0" w:color="auto"/>
                <w:lang w:val="ru-RU"/>
              </w:rPr>
              <w:t>трговине људима доступних према општини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  <w:lang w:val="ru-RU"/>
              </w:rPr>
              <w:t>Министарство правде</w:t>
            </w:r>
            <w:r w:rsidRPr="0089598D">
              <w:rPr>
                <w:rStyle w:val="None"/>
                <w:bdr w:val="none" w:sz="0" w:space="0" w:color="auto"/>
              </w:rPr>
              <w:t xml:space="preserve">, 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МРЗБСП</w:t>
            </w:r>
          </w:p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67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(E) предузме све неопходне мере да се успостави механизам за рехабилитацију, опоравак и реинтеграцију деце жртава злочина почињених према Факултативном протоколу.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Видети 31(63)(Б)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Од државе потписнице се захтева да, у свом следећем извештају, Комитету достави информације о питањима наведеним у претходном ставу.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ind w:firstLine="720"/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/АСТРА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29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35.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34/35(71/72) Комитет понавља своје претходне препоруке (CRC/C/OPAC/SRB/1) и конкретно апелује на државу потписницу да: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(A) измени своју изјаву дату приликом ратификације Факултативног протокола у којој се истиче да војно способно лице може изузетно бити регрутовано у календарској години у којој навршава седамнаест година, на сопствени захтев или за време ратног стања, и да је усклади са Законом о војној, радној и материјалној обавези;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34/35(71/72)(А) Измењена изјава дата приликом ратификације Факултативног протокола у којој се истиче да војно способно лице може изузетно бити регрутовано у календарској години у којој навршава седамнаест година, на сопствени захтев или за време ратног стања и усклађена изјава са Законом о војној, раној и материјалној обавези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(Б) успостави у домаћем законодавству одредбу којом се изричито инкриминише регрутовање деце од стране недржавних оружаних група;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34/35(71/72)(Б) Донета је законска одредба којом се изричито инкриминише регрутовање деце од стране недржавних оружаних група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 xml:space="preserve">(Ц) успостави и врши вантериторијалну надлежност над злочинима почињеним према Факултативном протоколу без примене критеријума двоструког криминалитета;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34/35(71/72)(Ц) Измењен закон тако да се за ова дела уводи универзална надлежност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430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Од државе потписнице се захтева да, у свом следећем извештају, Комитету достави информације о питањима наведеним у претходном ставу.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34/35(71/72) Достављање информације о питањима наведених у претходном ставу у следећем извештају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ОК 28.5.18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/Београдски центар за људска права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29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36.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36(73) Комитет препоручује да држава потписница, у циљу даљег јачања остваривања права детета, ратификује Факултативни протокол уз Конвенцију о правима детета о комуникацијским процедурама.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ратификује Факултативни протокол уз Конвенцију о правима детета о комуникацијским процедурама.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keepNext/>
              <w:keepLines/>
              <w:spacing w:before="200"/>
              <w:outlineLvl w:val="6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 xml:space="preserve">36(73) Донет закон о ратификацији Факултативног протокола уз Конвенцију о правима детета о комуникацијским процедурама, којим се дозвољава подношење  индивидуалних представки 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u w:color="FFFFFF"/>
                <w:bdr w:val="none" w:sz="0" w:space="0" w:color="auto"/>
              </w:rPr>
            </w:pPr>
            <w:r w:rsidRPr="0089598D">
              <w:rPr>
                <w:rStyle w:val="None"/>
                <w:color w:val="FFFFFF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7.9. Потврдити / ратификовати Опциони протокол уз Конвенцију о правима детета којим се дозвољава подношење  индивидуалних представки  (Словачка)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504FC9">
        <w:trPr>
          <w:trHeight w:hRule="exact" w:val="2592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37.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37(74) Комитет препоручује да држава потписница, у циљу даљег јачања остваривања права детета, ратификује главне инструменте за заштиту људских права које још увек није потписала, а то је Међународна конвенција о заштити права свих радника миграната и чланова њихових породица.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ратификује Међународну конвенцију о заштити права свих радника миграната и чланова њихових породица.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37(74) Донет Закон о ратификацији Међународне конвенције о заштити права свих радника миграната и чланова њихових породица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7.1. Размотрити ратификацију / потврђивање Међународне конвенције о заштити права радника миграната и чланова њихових породица (Уругвај)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7.2. Размотрити ратификацију / потврђивање Међународне конвенције о заштити права радника миграната и чланова њихових породица (Венецуела)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7.3. Размотрити ратификацију / потврђивање Међународне конвенције о заштити права радника миграната и чланова њихових породица (Албанија)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7.4. Појачати напоре да се ратификује / потврди Међународна конвенција о заштити права радника миграната и чланова њихових породица (Чиле)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7.5. Довршити / окончати процес ратификације / потврђивања Међународне конвенције о заштити права радника миграната и чланова њихових породица (Авганистан)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7.6. Ратификовати / потврдити Међународну конвенцију о заштити права радника миграната и чланова њихових породица (Хондурас)</w:t>
            </w:r>
          </w:p>
          <w:p w:rsidR="0085307E" w:rsidRPr="00125C72" w:rsidRDefault="000D22E6" w:rsidP="0089598D">
            <w:pPr>
              <w:pStyle w:val="BodyA"/>
              <w:shd w:val="clear" w:color="auto" w:fill="632423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Трећи циклус УПР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7.7. Приступити Међународној конвенцији о заштити права радника миграната и чланова њихових породица (Сијера Леоне)</w:t>
            </w:r>
          </w:p>
          <w:p w:rsidR="0085307E" w:rsidRPr="00125C72" w:rsidRDefault="000D22E6" w:rsidP="0089598D">
            <w:pPr>
              <w:pStyle w:val="Default"/>
              <w:shd w:val="clear" w:color="auto" w:fill="403152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rFonts w:ascii="Calibri" w:eastAsia="Calibri" w:hAnsi="Calibri" w:cs="Calibri"/>
                <w:color w:val="FFFFFF"/>
                <w:sz w:val="16"/>
                <w:szCs w:val="16"/>
                <w:u w:color="FFFFFF"/>
                <w:bdr w:val="none" w:sz="0" w:space="0" w:color="auto"/>
              </w:rPr>
              <w:t>Комитет за економска, социјална и кутлтурна права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(37) Комитет подстиче државу потписницу да размотри потписивање и ратификовање Опционог протокола уз Међународни пакт о економским, социјалним и културним правима. Комитет такође подстиче државу потписницу да размотри ратификацију Међународне конвенције о заштити права свих радника миграната и чланова њихових породица.</w:t>
            </w:r>
          </w:p>
          <w:p w:rsidR="0085307E" w:rsidRPr="00125C72" w:rsidRDefault="000D22E6" w:rsidP="0089598D">
            <w:pPr>
              <w:pStyle w:val="BodyA"/>
              <w:shd w:val="clear" w:color="auto" w:fill="808080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Комитет против тортуре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16. (23) Комитет  позива Државу уговорницу да ратификује основни уговор Уједињених нација и људским правима у коме јпш није страна, наиме Међународну конвенцију за заштиту права свих радника миграната и чланова њихових породица</w:t>
            </w:r>
          </w:p>
          <w:p w:rsidR="0085307E" w:rsidRPr="00125C72" w:rsidRDefault="000D22E6" w:rsidP="0089598D">
            <w:pPr>
              <w:pStyle w:val="BodyA"/>
              <w:shd w:val="clear" w:color="auto" w:fill="948A54"/>
              <w:spacing w:after="0" w:line="240" w:lineRule="auto"/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color w:val="FFFFFF"/>
                <w:sz w:val="16"/>
                <w:szCs w:val="16"/>
                <w:u w:color="FFFFFF"/>
                <w:bdr w:val="none" w:sz="0" w:space="0" w:color="auto"/>
              </w:rPr>
              <w:t>Комитет за елиминацију дискримин. жена</w:t>
            </w:r>
          </w:p>
          <w:p w:rsidR="0085307E" w:rsidRPr="00125C72" w:rsidRDefault="000D22E6" w:rsidP="0089598D">
            <w:pPr>
              <w:pStyle w:val="BodyA"/>
              <w:spacing w:after="0" w:line="240" w:lineRule="auto"/>
              <w:rPr>
                <w:rStyle w:val="None"/>
                <w:sz w:val="16"/>
                <w:szCs w:val="16"/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43. Комитет стога охрабрује државу чланицу да размотри ратификацију уговора у којима још увек није уговорна страна, тј. Међународну конвенцију о  заштити права свих радника миграната и чланова њихових породица.</w:t>
            </w:r>
          </w:p>
          <w:p w:rsidR="0085307E" w:rsidRPr="00125C72" w:rsidRDefault="000D22E6" w:rsidP="0089598D">
            <w:pPr>
              <w:pStyle w:val="Default"/>
              <w:shd w:val="clear" w:color="auto" w:fill="244061"/>
              <w:spacing w:after="0" w:line="240" w:lineRule="auto"/>
              <w:rPr>
                <w:rStyle w:val="None"/>
                <w:rFonts w:ascii="Calibri" w:eastAsia="Calibri" w:hAnsi="Calibri" w:cs="Calibri"/>
                <w:color w:val="FFFFFF"/>
                <w:sz w:val="16"/>
                <w:szCs w:val="16"/>
                <w:u w:color="FFFFFF"/>
                <w:bdr w:val="none" w:sz="0" w:space="0" w:color="auto"/>
              </w:rPr>
            </w:pPr>
            <w:r w:rsidRPr="00125C72">
              <w:rPr>
                <w:rStyle w:val="None"/>
                <w:rFonts w:ascii="Calibri" w:eastAsia="Calibri" w:hAnsi="Calibri" w:cs="Calibri"/>
                <w:color w:val="FFFFFF"/>
                <w:sz w:val="16"/>
                <w:szCs w:val="16"/>
                <w:u w:color="FFFFFF"/>
                <w:bdr w:val="none" w:sz="0" w:space="0" w:color="auto"/>
              </w:rPr>
              <w:t>Комитет за укидање расне дискриминације</w:t>
            </w: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11(28) Имајући у виду недељивост свих људских права, Комитет позива државу уговорницу да размотри потврђивање оних међународних инструмената за заштиту</w:t>
            </w:r>
            <w:r w:rsidRPr="00504FC9">
              <w:rPr>
                <w:rStyle w:val="None"/>
                <w:bdr w:val="none" w:sz="0" w:space="0" w:color="auto"/>
              </w:rPr>
              <w:t xml:space="preserve"> </w:t>
            </w: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људских права које још није потврдила, нарочито уговоре са одредбама које имају непосредну важност за заједнице које могу бити предмет расне дискриминације, укључујући и Међународну конвенцију о заштити права свих радника миграната и чланова њихових породица. Комитет такође препоручује да држава уговорница потврди</w:t>
            </w:r>
            <w:r w:rsidRPr="00504FC9">
              <w:rPr>
                <w:rStyle w:val="None"/>
                <w:bdr w:val="none" w:sz="0" w:space="0" w:color="auto"/>
              </w:rPr>
              <w:t xml:space="preserve"> </w:t>
            </w:r>
            <w:r w:rsidRPr="00125C72">
              <w:rPr>
                <w:rStyle w:val="None"/>
                <w:sz w:val="16"/>
                <w:szCs w:val="16"/>
                <w:bdr w:val="none" w:sz="0" w:space="0" w:color="auto"/>
              </w:rPr>
              <w:t>Конвенцију МОР-а бр. 189 о домаћим радницима.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339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38.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38(75) Комитет препоручује да држава потписница настави да сарађује са Саветом Европе на спровођењу Конвенције и других инструмената за заштиту људских права, како у држави потписници тако и у другим државама чланицама Савета Европе.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Да настави да сарађује са Саветом Европе на спровођењу Конвенције и других инструмената за заштиту људских права, како у држави потписници тако и у другим државама чланицама Савета Европе.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55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39.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39(76) Комитет препоручује да држава потписница предузме све одговарајуће мере како би се осигурало да су препоруке садржане у овим закључним запажањима у потпуности спроведене. Комитет такође препоручује да други и трећи периодични извештај, писани одговори на листу питања државе потписнице и ова закључна запажања буду широко доступни на језицима земље.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117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40.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40(77) Комитет позива државу потписницу да достави свој комбиновани четврти и пети периодични извештај до 24. маја 2022. године и да у њега укључи информације о праћењу ових закључних запажања. Извештај треба да буде у складу са усклађеним смерницама за извештавање специфичним за међународне уговоре Комитета, које су усвојене 31. јануара 2014. године (CRC/C/58/Rev.3) и не би требало да прелази 21.200 речи (видети резолуцију Генералне скупштине бр. 68/268, став 16). У случају да је поднет извештај који прелази утврђену границу броја речи, од државе потписнице ће бити затражено да скрати извештај у складу са поменутом резолуцијом. Ако држава потписница није у позицији да прегледа и поново поднесе извештај, превод истог за потребе разматрања од стране уговорног тела не може бити гарантован.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307E" w:rsidRPr="0089598D" w:rsidTr="00B13279">
        <w:trPr>
          <w:trHeight w:val="69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lastRenderedPageBreak/>
              <w:t>41.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0D22E6" w:rsidP="0089598D">
            <w:pPr>
              <w:pStyle w:val="BodyA"/>
              <w:spacing w:after="0" w:line="240" w:lineRule="auto"/>
            </w:pPr>
            <w:r w:rsidRPr="0089598D">
              <w:rPr>
                <w:rStyle w:val="None"/>
              </w:rPr>
              <w:t>41(78) Комитет такође позива државу потписницу да достави ажуриран основни документ, који не прелази 42.400 речи, у складу са захтевима за заједничким основним документом у усклађеним смерницама за извештавање сходно међународним уговорима о људским правима, укључујући смернице о заједничком основном документу и документима специфичним за међународне уговоре (HRI/GEN/2/Rev.6, поглавље I) и Резолуцију Генералне скупштине бр. 68/268 (ст. 16).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pStyle w:val="BodyA"/>
              <w:spacing w:after="0" w:line="240" w:lineRule="auto"/>
              <w:rPr>
                <w:rStyle w:val="None"/>
                <w:bdr w:val="none" w:sz="0" w:space="0" w:color="auto"/>
              </w:rPr>
            </w:pPr>
          </w:p>
          <w:p w:rsidR="0085307E" w:rsidRPr="0089598D" w:rsidRDefault="000D22E6" w:rsidP="0089598D">
            <w:pPr>
              <w:pStyle w:val="BodyA"/>
              <w:spacing w:after="0" w:line="240" w:lineRule="auto"/>
              <w:rPr>
                <w:bdr w:val="none" w:sz="0" w:space="0" w:color="auto"/>
              </w:rPr>
            </w:pPr>
            <w:r w:rsidRPr="0089598D">
              <w:rPr>
                <w:rStyle w:val="None"/>
                <w:bdr w:val="none" w:sz="0" w:space="0" w:color="auto"/>
              </w:rPr>
              <w:t>/Центар за права детета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07E" w:rsidRPr="0089598D" w:rsidRDefault="0085307E" w:rsidP="0089598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307E" w:rsidRPr="0089598D" w:rsidRDefault="0085307E" w:rsidP="0089598D">
      <w:pPr>
        <w:pStyle w:val="Body"/>
        <w:widowControl w:val="0"/>
        <w:ind w:left="216" w:hanging="216"/>
        <w:rPr>
          <w:rFonts w:ascii="Calibri" w:hAnsi="Calibri"/>
          <w:sz w:val="22"/>
          <w:szCs w:val="22"/>
        </w:rPr>
      </w:pPr>
    </w:p>
    <w:sectPr w:rsidR="0085307E" w:rsidRPr="0089598D" w:rsidSect="0089598D">
      <w:headerReference w:type="default" r:id="rId7"/>
      <w:footerReference w:type="default" r:id="rId8"/>
      <w:pgSz w:w="23820" w:h="16840" w:orient="landscape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65" w:rsidRDefault="003B7765">
      <w:r>
        <w:separator/>
      </w:r>
    </w:p>
  </w:endnote>
  <w:endnote w:type="continuationSeparator" w:id="0">
    <w:p w:rsidR="003B7765" w:rsidRDefault="003B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8D" w:rsidRDefault="0089598D">
    <w:pPr>
      <w:pStyle w:val="Footer"/>
    </w:pPr>
    <w:r>
      <w:t>КОМИТЕТ ЗА ПРАВА ДЕТЕТА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65" w:rsidRDefault="003B7765">
      <w:r>
        <w:separator/>
      </w:r>
    </w:p>
  </w:footnote>
  <w:footnote w:type="continuationSeparator" w:id="0">
    <w:p w:rsidR="003B7765" w:rsidRDefault="003B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8D" w:rsidRDefault="0089598D" w:rsidP="0089598D">
    <w:pPr>
      <w:pStyle w:val="Header"/>
      <w:rPr>
        <w:rFonts w:ascii="Candara" w:hAnsi="Candara"/>
        <w:sz w:val="32"/>
        <w:szCs w:val="32"/>
      </w:rPr>
    </w:pPr>
    <w:r>
      <w:rPr>
        <w:rFonts w:ascii="Candara" w:hAnsi="Candara"/>
        <w:noProof/>
        <w:sz w:val="32"/>
        <w:szCs w:val="32"/>
      </w:rPr>
      <w:pict>
        <v:rect id="Rectangle 1" o:spid="_x0000_s2051" style="position:absolute;margin-left:1124.7pt;margin-top:385.7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" o:allowincell="f" stroked="f">
          <v:textbox>
            <w:txbxContent>
              <w:p w:rsidR="0089598D" w:rsidRPr="00AA5867" w:rsidRDefault="0089598D" w:rsidP="0089598D">
                <w:pPr>
                  <w:jc w:val="center"/>
                  <w:rPr>
                    <w:rFonts w:ascii="Candara" w:hAnsi="Candara" w:cs="Arial"/>
                    <w:sz w:val="28"/>
                    <w:szCs w:val="28"/>
                  </w:rPr>
                </w:pPr>
                <w:r w:rsidRPr="00AA5867">
                  <w:rPr>
                    <w:rFonts w:ascii="Candara" w:hAnsi="Candara" w:cs="Arial"/>
                    <w:sz w:val="28"/>
                    <w:szCs w:val="28"/>
                  </w:rPr>
                  <w:fldChar w:fldCharType="begin"/>
                </w:r>
                <w:r w:rsidRPr="00AA5867">
                  <w:rPr>
                    <w:rFonts w:ascii="Candara" w:hAnsi="Candara" w:cs="Arial"/>
                    <w:sz w:val="28"/>
                    <w:szCs w:val="28"/>
                  </w:rPr>
                  <w:instrText xml:space="preserve"> PAGE  \* MERGEFORMAT </w:instrText>
                </w:r>
                <w:r w:rsidRPr="00AA5867">
                  <w:rPr>
                    <w:rFonts w:ascii="Candara" w:hAnsi="Candara" w:cs="Arial"/>
                    <w:sz w:val="28"/>
                    <w:szCs w:val="28"/>
                  </w:rPr>
                  <w:fldChar w:fldCharType="separate"/>
                </w:r>
                <w:r w:rsidR="00F465EE">
                  <w:rPr>
                    <w:rFonts w:ascii="Candara" w:hAnsi="Candara" w:cs="Arial"/>
                    <w:noProof/>
                    <w:sz w:val="28"/>
                    <w:szCs w:val="28"/>
                  </w:rPr>
                  <w:t>84</w:t>
                </w:r>
                <w:r w:rsidRPr="00AA5867">
                  <w:rPr>
                    <w:rFonts w:ascii="Candara" w:hAnsi="Candara" w:cs="Arial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EF0D9B">
      <w:rPr>
        <w:rFonts w:ascii="Candara" w:hAnsi="Candara"/>
        <w:sz w:val="32"/>
        <w:szCs w:val="32"/>
      </w:rPr>
      <w:t xml:space="preserve">ПРЕПОРУКЕ </w:t>
    </w:r>
    <w:r>
      <w:rPr>
        <w:rFonts w:ascii="Candara" w:hAnsi="Candara"/>
        <w:sz w:val="32"/>
        <w:szCs w:val="32"/>
      </w:rPr>
      <w:t>KOMИТЕТА ЗА ПРАВА ДЕТЕТА</w:t>
    </w:r>
  </w:p>
  <w:p w:rsidR="0089598D" w:rsidRPr="008E0C22" w:rsidRDefault="0089598D" w:rsidP="0089598D">
    <w:pPr>
      <w:pStyle w:val="Header"/>
      <w:rPr>
        <w:rFonts w:ascii="Candara" w:hAnsi="Candara"/>
        <w:sz w:val="32"/>
        <w:szCs w:val="32"/>
      </w:rPr>
    </w:pPr>
  </w:p>
  <w:tbl>
    <w:tblPr>
      <w:tblW w:w="21600" w:type="dxa"/>
      <w:tblInd w:w="288" w:type="dxa"/>
      <w:tblBorders>
        <w:insideH w:val="single" w:sz="4" w:space="0" w:color="000000"/>
      </w:tblBorders>
      <w:shd w:val="clear" w:color="auto" w:fill="17365D"/>
      <w:tblLook w:val="04A0"/>
    </w:tblPr>
    <w:tblGrid>
      <w:gridCol w:w="720"/>
      <w:gridCol w:w="2340"/>
      <w:gridCol w:w="3060"/>
      <w:gridCol w:w="4050"/>
      <w:gridCol w:w="4410"/>
      <w:gridCol w:w="2160"/>
      <w:gridCol w:w="2160"/>
      <w:gridCol w:w="2700"/>
    </w:tblGrid>
    <w:tr w:rsidR="0089598D" w:rsidRPr="0089598D" w:rsidTr="0089598D">
      <w:tc>
        <w:tcPr>
          <w:tcW w:w="720" w:type="dxa"/>
          <w:tcBorders>
            <w:top w:val="nil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РЕД. БР.</w:t>
          </w:r>
        </w:p>
      </w:tc>
      <w:tc>
        <w:tcPr>
          <w:tcW w:w="2340" w:type="dxa"/>
          <w:tcBorders>
            <w:top w:val="nil"/>
            <w:left w:val="single" w:sz="4" w:space="0" w:color="DDD9C3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ПРЕПОРУКА</w:t>
          </w:r>
        </w:p>
      </w:tc>
      <w:tc>
        <w:tcPr>
          <w:tcW w:w="3060" w:type="dxa"/>
          <w:tcBorders>
            <w:top w:val="nil"/>
            <w:left w:val="single" w:sz="4" w:space="0" w:color="DDD9C3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 xml:space="preserve">СПЕЦИФИЧНА / КОНКРЕТНА 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ПРЕПОРУКА</w:t>
          </w:r>
        </w:p>
      </w:tc>
      <w:tc>
        <w:tcPr>
          <w:tcW w:w="4050" w:type="dxa"/>
          <w:tcBorders>
            <w:top w:val="nil"/>
            <w:left w:val="single" w:sz="4" w:space="0" w:color="DDD9C3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ИНДИКАТОР</w:t>
          </w:r>
        </w:p>
      </w:tc>
      <w:tc>
        <w:tcPr>
          <w:tcW w:w="4410" w:type="dxa"/>
          <w:tcBorders>
            <w:top w:val="nil"/>
            <w:left w:val="single" w:sz="4" w:space="0" w:color="DDD9C3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  <w:sz w:val="8"/>
              <w:szCs w:val="8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 xml:space="preserve">ВЕЗА СА ПРЕПОРУКАМА 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ИЗ ДРУГИХ МЕХАНИЗАМА УН</w:t>
          </w:r>
        </w:p>
      </w:tc>
      <w:tc>
        <w:tcPr>
          <w:tcW w:w="2160" w:type="dxa"/>
          <w:tcBorders>
            <w:top w:val="nil"/>
            <w:left w:val="single" w:sz="4" w:space="0" w:color="DDD9C3"/>
            <w:bottom w:val="nil"/>
            <w:right w:val="single" w:sz="4" w:space="0" w:color="DDD9C3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ОРГАН НАДЛЕЖАН ЗА ИСПУЊЕЊЕ / ОЦД НАДЛЕЖНА ЗА ПРАЋЕЊЕ</w:t>
          </w:r>
        </w:p>
      </w:tc>
      <w:tc>
        <w:tcPr>
          <w:tcW w:w="2160" w:type="dxa"/>
          <w:tcBorders>
            <w:top w:val="nil"/>
            <w:left w:val="single" w:sz="4" w:space="0" w:color="DDD9C3"/>
            <w:bottom w:val="nil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 xml:space="preserve">СТАТУС 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  <w:sz w:val="20"/>
              <w:szCs w:val="20"/>
            </w:rPr>
          </w:pPr>
          <w:r w:rsidRPr="0089598D">
            <w:rPr>
              <w:rFonts w:ascii="Candara" w:hAnsi="Candara"/>
              <w:b/>
              <w:color w:val="FFFFFF"/>
              <w:sz w:val="20"/>
              <w:szCs w:val="20"/>
            </w:rPr>
            <w:t>(ИСПУЊЕНО /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  <w:sz w:val="20"/>
              <w:szCs w:val="20"/>
            </w:rPr>
          </w:pPr>
          <w:r w:rsidRPr="0089598D">
            <w:rPr>
              <w:rFonts w:ascii="Candara" w:hAnsi="Candara"/>
              <w:b/>
              <w:color w:val="FFFFFF"/>
              <w:sz w:val="20"/>
              <w:szCs w:val="20"/>
            </w:rPr>
            <w:t xml:space="preserve"> У ТОКУ 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  <w:sz w:val="20"/>
              <w:szCs w:val="20"/>
            </w:rPr>
            <w:t>/ НИЈЕ ИСПУЊЕНО)</w:t>
          </w: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  <w:sz w:val="8"/>
              <w:szCs w:val="8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</w:tc>
      <w:tc>
        <w:tcPr>
          <w:tcW w:w="2700" w:type="dxa"/>
          <w:tcBorders>
            <w:top w:val="nil"/>
            <w:left w:val="single" w:sz="4" w:space="0" w:color="DDD9C3"/>
            <w:bottom w:val="nil"/>
          </w:tcBorders>
          <w:shd w:val="clear" w:color="auto" w:fill="17365D"/>
        </w:tcPr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</w:p>
        <w:p w:rsidR="0089598D" w:rsidRPr="0089598D" w:rsidRDefault="0089598D" w:rsidP="0089598D">
          <w:pPr>
            <w:jc w:val="center"/>
            <w:rPr>
              <w:rFonts w:ascii="Candara" w:hAnsi="Candara"/>
              <w:b/>
              <w:color w:val="FFFFFF"/>
            </w:rPr>
          </w:pPr>
          <w:r w:rsidRPr="0089598D">
            <w:rPr>
              <w:rFonts w:ascii="Candara" w:hAnsi="Candara"/>
              <w:b/>
              <w:color w:val="FFFFFF"/>
            </w:rPr>
            <w:t>НАПОМЕНЕ</w:t>
          </w:r>
        </w:p>
      </w:tc>
    </w:tr>
  </w:tbl>
  <w:p w:rsidR="0089598D" w:rsidRDefault="0089598D">
    <w:pPr>
      <w:pStyle w:val="BodyA"/>
      <w:spacing w:after="0" w:line="240" w:lineRule="auto"/>
      <w:jc w:val="center"/>
    </w:pPr>
    <w:r>
      <w:rPr>
        <w:b/>
        <w:bCs/>
        <w:color w:val="FFFFFF"/>
        <w:sz w:val="24"/>
        <w:szCs w:val="24"/>
        <w:u w:color="FFFFFF"/>
      </w:rPr>
      <w:t>НАПОМЕНЕ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307E"/>
    <w:rsid w:val="000D22E6"/>
    <w:rsid w:val="00125C72"/>
    <w:rsid w:val="001D223E"/>
    <w:rsid w:val="00301F4B"/>
    <w:rsid w:val="003B7765"/>
    <w:rsid w:val="003E02D5"/>
    <w:rsid w:val="00460CA5"/>
    <w:rsid w:val="004D6779"/>
    <w:rsid w:val="00504FC9"/>
    <w:rsid w:val="006772D0"/>
    <w:rsid w:val="0085307E"/>
    <w:rsid w:val="0089598D"/>
    <w:rsid w:val="008D7639"/>
    <w:rsid w:val="00B13279"/>
    <w:rsid w:val="00BF3EC4"/>
    <w:rsid w:val="00F465EE"/>
    <w:rsid w:val="00F9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F4B"/>
    <w:rPr>
      <w:u w:val="single"/>
    </w:rPr>
  </w:style>
  <w:style w:type="paragraph" w:styleId="Header">
    <w:name w:val="header"/>
    <w:link w:val="HeaderChar"/>
    <w:uiPriority w:val="99"/>
    <w:rsid w:val="00301F4B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301F4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01F4B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301F4B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301F4B"/>
    <w:pPr>
      <w:spacing w:after="200" w:line="276" w:lineRule="auto"/>
    </w:pPr>
    <w:rPr>
      <w:rFonts w:ascii="Candara" w:eastAsia="Candara" w:hAnsi="Candara" w:cs="Candara"/>
      <w:color w:val="000000"/>
      <w:sz w:val="24"/>
      <w:szCs w:val="24"/>
      <w:u w:color="000000"/>
    </w:rPr>
  </w:style>
  <w:style w:type="character" w:customStyle="1" w:styleId="None">
    <w:name w:val="None"/>
    <w:rsid w:val="00301F4B"/>
  </w:style>
  <w:style w:type="character" w:customStyle="1" w:styleId="Hyperlink0">
    <w:name w:val="Hyperlink.0"/>
    <w:basedOn w:val="None"/>
    <w:rsid w:val="00301F4B"/>
    <w:rPr>
      <w:color w:val="0000FF"/>
      <w:u w:val="single" w:color="0000FF"/>
      <w:lang w:val="en-US"/>
    </w:rPr>
  </w:style>
  <w:style w:type="paragraph" w:styleId="CommentText">
    <w:name w:val="annotation text"/>
    <w:rsid w:val="00301F4B"/>
    <w:pPr>
      <w:spacing w:after="200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rsid w:val="00301F4B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89598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after="200" w:line="276" w:lineRule="auto"/>
    </w:pPr>
    <w:rPr>
      <w:rFonts w:ascii="Candara" w:eastAsia="Candara" w:hAnsi="Candara" w:cs="Candar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  <w:lang w:val="en-US"/>
    </w:rPr>
  </w:style>
  <w:style w:type="paragraph" w:styleId="CommentText">
    <w:name w:val="annotation text"/>
    <w:pPr>
      <w:spacing w:after="200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crc/files/UNICEF_CRE_Toolkit_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92</Pages>
  <Words>19045</Words>
  <Characters>108560</Characters>
  <Application>Microsoft Office Word</Application>
  <DocSecurity>0</DocSecurity>
  <Lines>904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Dule</cp:lastModifiedBy>
  <cp:revision>5</cp:revision>
  <dcterms:created xsi:type="dcterms:W3CDTF">2018-11-13T14:21:00Z</dcterms:created>
  <dcterms:modified xsi:type="dcterms:W3CDTF">2018-11-13T15:17:00Z</dcterms:modified>
</cp:coreProperties>
</file>